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3" w:type="dxa"/>
        <w:tblInd w:w="108" w:type="dxa"/>
        <w:tblLook w:val="04A0" w:firstRow="1" w:lastRow="0" w:firstColumn="1" w:lastColumn="0" w:noHBand="0" w:noVBand="1"/>
      </w:tblPr>
      <w:tblGrid>
        <w:gridCol w:w="3860"/>
        <w:gridCol w:w="4826"/>
        <w:gridCol w:w="704"/>
        <w:gridCol w:w="1433"/>
      </w:tblGrid>
      <w:tr w:rsidR="00792361" w:rsidRPr="00792361" w14:paraId="6521323C" w14:textId="77777777" w:rsidTr="004C14BB">
        <w:tc>
          <w:tcPr>
            <w:tcW w:w="3860" w:type="dxa"/>
          </w:tcPr>
          <w:p w14:paraId="4BDAD50C" w14:textId="77777777" w:rsidR="00792361" w:rsidRPr="00792361" w:rsidRDefault="00792361" w:rsidP="00792361">
            <w:pPr>
              <w:ind w:firstLine="0"/>
              <w:jc w:val="left"/>
              <w:rPr>
                <w:sz w:val="28"/>
                <w:szCs w:val="24"/>
              </w:rPr>
            </w:pPr>
          </w:p>
        </w:tc>
        <w:tc>
          <w:tcPr>
            <w:tcW w:w="6963" w:type="dxa"/>
            <w:gridSpan w:val="3"/>
          </w:tcPr>
          <w:p w14:paraId="252BF897" w14:textId="77777777" w:rsidR="00792361" w:rsidRDefault="004C14BB" w:rsidP="004C14BB">
            <w:pPr>
              <w:tabs>
                <w:tab w:val="left" w:pos="3705"/>
                <w:tab w:val="left" w:pos="8139"/>
              </w:tabs>
              <w:ind w:firstLine="0"/>
              <w:jc w:val="left"/>
              <w:rPr>
                <w:sz w:val="28"/>
                <w:szCs w:val="24"/>
              </w:rPr>
            </w:pPr>
            <w:r w:rsidRPr="00792361">
              <w:rPr>
                <w:sz w:val="28"/>
                <w:szCs w:val="24"/>
              </w:rPr>
              <w:t>Приложение 9</w:t>
            </w:r>
          </w:p>
          <w:p w14:paraId="22EC7A6B" w14:textId="77777777" w:rsidR="004C14BB" w:rsidRPr="00792361" w:rsidRDefault="004C14BB" w:rsidP="004C14BB">
            <w:pPr>
              <w:tabs>
                <w:tab w:val="left" w:pos="3705"/>
                <w:tab w:val="left" w:pos="8139"/>
              </w:tabs>
              <w:ind w:firstLine="0"/>
              <w:jc w:val="left"/>
              <w:rPr>
                <w:sz w:val="28"/>
                <w:szCs w:val="24"/>
              </w:rPr>
            </w:pPr>
          </w:p>
        </w:tc>
      </w:tr>
      <w:tr w:rsidR="004C14BB" w:rsidRPr="00792361" w14:paraId="4E2D1C77" w14:textId="77777777" w:rsidTr="004C14BB">
        <w:trPr>
          <w:gridAfter w:val="2"/>
          <w:wAfter w:w="2137" w:type="dxa"/>
        </w:trPr>
        <w:tc>
          <w:tcPr>
            <w:tcW w:w="3860" w:type="dxa"/>
            <w:hideMark/>
          </w:tcPr>
          <w:p w14:paraId="4591200F" w14:textId="77777777" w:rsidR="004C14BB" w:rsidRPr="00792361" w:rsidRDefault="004C14BB" w:rsidP="004C14BB">
            <w:pPr>
              <w:tabs>
                <w:tab w:val="left" w:pos="3705"/>
              </w:tabs>
              <w:ind w:firstLine="0"/>
              <w:jc w:val="left"/>
              <w:rPr>
                <w:sz w:val="28"/>
                <w:szCs w:val="24"/>
              </w:rPr>
            </w:pPr>
          </w:p>
        </w:tc>
        <w:tc>
          <w:tcPr>
            <w:tcW w:w="4826" w:type="dxa"/>
          </w:tcPr>
          <w:p w14:paraId="6B87A761" w14:textId="77777777" w:rsidR="004C14BB" w:rsidRPr="003E5453" w:rsidRDefault="004C14BB" w:rsidP="004C14BB">
            <w:pPr>
              <w:tabs>
                <w:tab w:val="left" w:pos="3705"/>
                <w:tab w:val="left" w:pos="3858"/>
              </w:tabs>
              <w:ind w:right="1736" w:firstLine="0"/>
              <w:jc w:val="left"/>
              <w:rPr>
                <w:szCs w:val="24"/>
              </w:rPr>
            </w:pPr>
            <w:r w:rsidRPr="003E5453">
              <w:rPr>
                <w:szCs w:val="24"/>
              </w:rPr>
              <w:t>УТВЕРЖДЕНО</w:t>
            </w:r>
          </w:p>
        </w:tc>
      </w:tr>
      <w:tr w:rsidR="004C14BB" w:rsidRPr="00792361" w14:paraId="3C34B014" w14:textId="77777777" w:rsidTr="004C14BB">
        <w:trPr>
          <w:gridAfter w:val="1"/>
          <w:wAfter w:w="1433" w:type="dxa"/>
          <w:trHeight w:val="1870"/>
        </w:trPr>
        <w:tc>
          <w:tcPr>
            <w:tcW w:w="3860" w:type="dxa"/>
            <w:hideMark/>
          </w:tcPr>
          <w:p w14:paraId="33A9CE2F" w14:textId="77777777" w:rsidR="004C14BB" w:rsidRPr="00792361" w:rsidRDefault="004C14BB" w:rsidP="004C14BB">
            <w:pPr>
              <w:tabs>
                <w:tab w:val="left" w:pos="3705"/>
              </w:tabs>
              <w:ind w:firstLine="0"/>
              <w:jc w:val="left"/>
              <w:rPr>
                <w:rFonts w:ascii="Calibri" w:hAnsi="Calibri"/>
              </w:rPr>
            </w:pPr>
          </w:p>
        </w:tc>
        <w:tc>
          <w:tcPr>
            <w:tcW w:w="5530" w:type="dxa"/>
            <w:gridSpan w:val="2"/>
          </w:tcPr>
          <w:p w14:paraId="1457A975" w14:textId="3BA64936" w:rsidR="00D86734" w:rsidRPr="00295C2F" w:rsidRDefault="00D86734" w:rsidP="00D86734">
            <w:pPr>
              <w:tabs>
                <w:tab w:val="left" w:pos="3705"/>
                <w:tab w:val="left" w:pos="3858"/>
              </w:tabs>
              <w:ind w:firstLine="0"/>
              <w:jc w:val="left"/>
              <w:rPr>
                <w:bCs/>
                <w:iCs/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</w:rPr>
              <w:t xml:space="preserve">приказом </w:t>
            </w:r>
            <w:r>
              <w:rPr>
                <w:sz w:val="28"/>
              </w:rPr>
              <w:t>Администрации Муниципального Образования Крымский Район</w:t>
            </w:r>
          </w:p>
          <w:p w14:paraId="020CB2D1" w14:textId="77777777" w:rsidR="004C14BB" w:rsidRPr="005F2A50" w:rsidRDefault="00D86734" w:rsidP="00D86734">
            <w:pPr>
              <w:tabs>
                <w:tab w:val="left" w:pos="3705"/>
                <w:tab w:val="left" w:pos="3858"/>
              </w:tabs>
              <w:ind w:right="1736" w:firstLine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_________ № ___________</w:t>
            </w:r>
          </w:p>
        </w:tc>
      </w:tr>
    </w:tbl>
    <w:p w14:paraId="4C53B2EE" w14:textId="77777777" w:rsidR="00792361" w:rsidRPr="00792361" w:rsidRDefault="00792361" w:rsidP="00792361">
      <w:pPr>
        <w:ind w:firstLine="0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ПРАВИЛА</w:t>
      </w:r>
    </w:p>
    <w:p w14:paraId="42041FC4" w14:textId="3FCF608C" w:rsidR="002F3754" w:rsidRPr="00295C2F" w:rsidRDefault="00792361" w:rsidP="002F3754">
      <w:pPr>
        <w:jc w:val="center"/>
        <w:rPr>
          <w:b/>
          <w:sz w:val="28"/>
          <w:szCs w:val="24"/>
        </w:rPr>
      </w:pPr>
      <w:r>
        <w:rPr>
          <w:b/>
          <w:sz w:val="28"/>
        </w:rPr>
        <w:t xml:space="preserve">работы с обезличенными персональными данными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33436ABC" w14:textId="77777777" w:rsidR="004B0BE8" w:rsidRDefault="004B0BE8" w:rsidP="00342877">
      <w:pPr>
        <w:jc w:val="center"/>
        <w:rPr>
          <w:b/>
          <w:bCs/>
          <w:iCs/>
          <w:sz w:val="28"/>
          <w:szCs w:val="28"/>
        </w:rPr>
      </w:pPr>
    </w:p>
    <w:p w14:paraId="3C62818B" w14:textId="77777777" w:rsidR="00342877" w:rsidRPr="00792361" w:rsidRDefault="00342877" w:rsidP="00342877">
      <w:pPr>
        <w:jc w:val="center"/>
        <w:rPr>
          <w:b/>
          <w:sz w:val="28"/>
          <w:szCs w:val="24"/>
        </w:rPr>
      </w:pPr>
    </w:p>
    <w:p w14:paraId="2A1083C5" w14:textId="77777777" w:rsidR="00792361" w:rsidRPr="00792361" w:rsidRDefault="00792361" w:rsidP="00792361">
      <w:pPr>
        <w:numPr>
          <w:ilvl w:val="0"/>
          <w:numId w:val="1"/>
        </w:numPr>
        <w:tabs>
          <w:tab w:val="left" w:pos="284"/>
        </w:tabs>
        <w:spacing w:after="160" w:line="259" w:lineRule="auto"/>
        <w:ind w:left="360" w:hanging="360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Общие положения</w:t>
      </w:r>
    </w:p>
    <w:p w14:paraId="569BE0FA" w14:textId="77777777" w:rsidR="00792361" w:rsidRPr="00792361" w:rsidRDefault="00792361" w:rsidP="00792361">
      <w:pPr>
        <w:tabs>
          <w:tab w:val="left" w:pos="284"/>
        </w:tabs>
        <w:ind w:firstLine="0"/>
        <w:jc w:val="center"/>
        <w:rPr>
          <w:sz w:val="28"/>
          <w:szCs w:val="24"/>
        </w:rPr>
      </w:pPr>
    </w:p>
    <w:p w14:paraId="3512AA71" w14:textId="14FEF481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iCs/>
          <w:sz w:val="28"/>
          <w:szCs w:val="28"/>
        </w:rPr>
      </w:pPr>
      <w:r>
        <w:rPr>
          <w:sz w:val="28"/>
        </w:rPr>
        <w:t xml:space="preserve">Настоящие Правила работы с обезличенными персональными данными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, Общество) разработаны в соответствии с Федеральным законом от 27.07.2006 № 152-ФЗ «О персональных данных»,, приказа Федеральной службы по надзору в сфере связи, информационных технологий и массовых коммуникаций от 19.06.2025 г. № 140 «Об утверждении требований к обезличиванию персональных данных и методов обезличивания персональных данных, за исключением случаев, указанных в пункте 9 1 части 1 статьи 6 Федерального закона от 27 июля 2006 г. № 152-ФЗ «О персональных данных».</w:t>
      </w:r>
    </w:p>
    <w:p w14:paraId="28217FCD" w14:textId="3C3E9055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sz w:val="28"/>
          <w:szCs w:val="24"/>
        </w:rPr>
      </w:pPr>
      <w:r>
        <w:rPr>
          <w:sz w:val="28"/>
        </w:rPr>
        <w:t xml:space="preserve">Настоящие Правила определяют порядок работы с обезличенными персональными данными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2830B1A4" w14:textId="77777777" w:rsidR="00165B63" w:rsidRDefault="00165B63" w:rsidP="007D61FE">
      <w:pPr>
        <w:numPr>
          <w:ilvl w:val="1"/>
          <w:numId w:val="1"/>
        </w:numPr>
        <w:rPr>
          <w:color w:val="22272F"/>
          <w:sz w:val="28"/>
          <w:szCs w:val="28"/>
          <w:shd w:val="clear" w:color="auto" w:fill="FFFFFF"/>
        </w:rPr>
      </w:pPr>
      <w:r w:rsidRPr="00165B63">
        <w:rPr>
          <w:color w:val="22272F"/>
          <w:sz w:val="28"/>
          <w:szCs w:val="28"/>
          <w:shd w:val="clear" w:color="auto" w:fill="FFFFFF"/>
        </w:rPr>
        <w:t>Настоящие Правила не распространяются на случаи,</w:t>
      </w:r>
      <w:r w:rsidRPr="00165B63">
        <w:rPr>
          <w:sz w:val="28"/>
          <w:szCs w:val="28"/>
        </w:rPr>
        <w:t xml:space="preserve"> </w:t>
      </w:r>
      <w:r w:rsidRPr="00165B63">
        <w:rPr>
          <w:color w:val="22272F"/>
          <w:sz w:val="28"/>
          <w:szCs w:val="28"/>
          <w:shd w:val="clear" w:color="auto" w:fill="FFFFFF"/>
        </w:rPr>
        <w:t>указанные</w:t>
      </w:r>
      <w:r>
        <w:rPr>
          <w:color w:val="22272F"/>
          <w:sz w:val="28"/>
          <w:szCs w:val="28"/>
          <w:shd w:val="clear" w:color="auto" w:fill="FFFFFF"/>
        </w:rPr>
        <w:t xml:space="preserve"> в пункте 9.1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части 1 статьи 6 Федерального закона от 27 июля 2006 г. N 152-ФЗ «О персональных данных»</w:t>
      </w:r>
      <w:r w:rsidR="004F16C9">
        <w:rPr>
          <w:color w:val="22272F"/>
          <w:sz w:val="28"/>
          <w:szCs w:val="28"/>
          <w:shd w:val="clear" w:color="auto" w:fill="FFFFFF"/>
        </w:rPr>
        <w:t>.</w:t>
      </w:r>
      <w:r w:rsidRPr="00165B63">
        <w:rPr>
          <w:rStyle w:val="ac"/>
          <w:color w:val="22272F"/>
          <w:sz w:val="28"/>
          <w:szCs w:val="28"/>
          <w:shd w:val="clear" w:color="auto" w:fill="FFFFFF"/>
        </w:rPr>
        <w:footnoteReference w:id="1"/>
      </w:r>
    </w:p>
    <w:p w14:paraId="6F1BB612" w14:textId="77777777" w:rsidR="00695CCA" w:rsidRDefault="00695CCA" w:rsidP="007D61FE">
      <w:pPr>
        <w:numPr>
          <w:ilvl w:val="1"/>
          <w:numId w:val="1"/>
        </w:numPr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В случаях, указанных пункте 9.1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части 1 статьи 6 Федерального закона от 27 июля 2006 г. </w:t>
      </w:r>
      <w:r w:rsidR="00E16157">
        <w:rPr>
          <w:color w:val="22272F"/>
          <w:sz w:val="28"/>
          <w:szCs w:val="28"/>
          <w:shd w:val="clear" w:color="auto" w:fill="FFFFFF"/>
        </w:rPr>
        <w:t>№</w:t>
      </w:r>
      <w:r w:rsidRPr="00165B63">
        <w:rPr>
          <w:color w:val="22272F"/>
          <w:sz w:val="28"/>
          <w:szCs w:val="28"/>
          <w:shd w:val="clear" w:color="auto" w:fill="FFFFFF"/>
        </w:rPr>
        <w:t xml:space="preserve"> 152-ФЗ «О персональных данных»</w:t>
      </w:r>
      <w:r>
        <w:rPr>
          <w:color w:val="22272F"/>
          <w:sz w:val="28"/>
          <w:szCs w:val="28"/>
          <w:shd w:val="clear" w:color="auto" w:fill="FFFFFF"/>
        </w:rPr>
        <w:t xml:space="preserve">, </w:t>
      </w:r>
      <w:r>
        <w:rPr>
          <w:color w:val="22272F"/>
          <w:sz w:val="28"/>
          <w:szCs w:val="28"/>
          <w:shd w:val="clear" w:color="auto" w:fill="FFFFFF"/>
        </w:rPr>
        <w:lastRenderedPageBreak/>
        <w:t xml:space="preserve">обезличивание персональных данных осуществляется в соответствии с </w:t>
      </w:r>
      <w:r w:rsidRPr="00695CCA">
        <w:rPr>
          <w:color w:val="22272F"/>
          <w:sz w:val="28"/>
          <w:szCs w:val="28"/>
          <w:shd w:val="clear" w:color="auto" w:fill="FFFFFF"/>
        </w:rPr>
        <w:t>требовани</w:t>
      </w:r>
      <w:r>
        <w:rPr>
          <w:color w:val="22272F"/>
          <w:sz w:val="28"/>
          <w:szCs w:val="28"/>
          <w:shd w:val="clear" w:color="auto" w:fill="FFFFFF"/>
        </w:rPr>
        <w:t>ями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к обезличиванию персональных данных, метод</w:t>
      </w:r>
      <w:r>
        <w:rPr>
          <w:color w:val="22272F"/>
          <w:sz w:val="28"/>
          <w:szCs w:val="28"/>
          <w:shd w:val="clear" w:color="auto" w:fill="FFFFFF"/>
        </w:rPr>
        <w:t>ам</w:t>
      </w:r>
      <w:r w:rsidR="00E16157">
        <w:rPr>
          <w:color w:val="22272F"/>
          <w:sz w:val="28"/>
          <w:szCs w:val="28"/>
          <w:shd w:val="clear" w:color="auto" w:fill="FFFFFF"/>
        </w:rPr>
        <w:t>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обезличивания персональных данных и Правил</w:t>
      </w:r>
      <w:r>
        <w:rPr>
          <w:color w:val="22272F"/>
          <w:sz w:val="28"/>
          <w:szCs w:val="28"/>
          <w:shd w:val="clear" w:color="auto" w:fill="FFFFFF"/>
        </w:rPr>
        <w:t>ами</w:t>
      </w:r>
      <w:r w:rsidRPr="00695CCA">
        <w:rPr>
          <w:color w:val="22272F"/>
          <w:sz w:val="28"/>
          <w:szCs w:val="28"/>
          <w:shd w:val="clear" w:color="auto" w:fill="FFFFFF"/>
        </w:rPr>
        <w:t xml:space="preserve"> обезличивания персональных данных</w:t>
      </w:r>
      <w:r>
        <w:rPr>
          <w:color w:val="22272F"/>
          <w:sz w:val="28"/>
          <w:szCs w:val="28"/>
          <w:shd w:val="clear" w:color="auto" w:fill="FFFFFF"/>
        </w:rPr>
        <w:t>, утвержденными постановлением Правительства Российской Федерации</w:t>
      </w:r>
      <w:r w:rsidRPr="00695CCA">
        <w:rPr>
          <w:sz w:val="28"/>
          <w:szCs w:val="24"/>
        </w:rPr>
        <w:t xml:space="preserve"> </w:t>
      </w:r>
      <w:r w:rsidRPr="00695CCA">
        <w:rPr>
          <w:color w:val="22272F"/>
          <w:sz w:val="28"/>
          <w:szCs w:val="28"/>
          <w:shd w:val="clear" w:color="auto" w:fill="FFFFFF"/>
        </w:rPr>
        <w:t>от 01.08.2025 г. № 1154 «Об утверждении требований к обезличиванию персональных данных, методов обезличивания персональных данных и Правил обезличивания персональных данных»</w:t>
      </w:r>
      <w:r>
        <w:rPr>
          <w:color w:val="22272F"/>
          <w:sz w:val="28"/>
          <w:szCs w:val="28"/>
          <w:shd w:val="clear" w:color="auto" w:fill="FFFFFF"/>
        </w:rPr>
        <w:t xml:space="preserve">. </w:t>
      </w:r>
    </w:p>
    <w:p w14:paraId="1524B40C" w14:textId="77777777" w:rsidR="00320F2A" w:rsidRPr="00165B63" w:rsidRDefault="00320F2A" w:rsidP="007D61FE">
      <w:pPr>
        <w:ind w:left="851" w:firstLine="0"/>
        <w:rPr>
          <w:color w:val="22272F"/>
          <w:sz w:val="28"/>
          <w:szCs w:val="28"/>
          <w:shd w:val="clear" w:color="auto" w:fill="FFFFFF"/>
        </w:rPr>
      </w:pPr>
    </w:p>
    <w:p w14:paraId="3C1BEC3A" w14:textId="77777777" w:rsidR="00792361" w:rsidRPr="00792361" w:rsidRDefault="00792361" w:rsidP="007D61FE">
      <w:pPr>
        <w:numPr>
          <w:ilvl w:val="0"/>
          <w:numId w:val="1"/>
        </w:numPr>
        <w:tabs>
          <w:tab w:val="left" w:pos="284"/>
        </w:tabs>
        <w:spacing w:line="259" w:lineRule="auto"/>
        <w:ind w:firstLine="709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Термины и определения</w:t>
      </w:r>
    </w:p>
    <w:p w14:paraId="16424BEF" w14:textId="77777777" w:rsidR="00792361" w:rsidRPr="00792361" w:rsidRDefault="00792361" w:rsidP="007D61FE">
      <w:pPr>
        <w:tabs>
          <w:tab w:val="left" w:pos="284"/>
        </w:tabs>
        <w:rPr>
          <w:sz w:val="28"/>
          <w:szCs w:val="24"/>
        </w:rPr>
      </w:pPr>
    </w:p>
    <w:p w14:paraId="0867C1A8" w14:textId="77777777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Персональные данные – любая информация, относящаяся прямо или косвенно определённому или определяемому физическому лицу (субъекту персональных данных).</w:t>
      </w:r>
    </w:p>
    <w:p w14:paraId="0F7CF57E" w14:textId="77777777" w:rsidR="00792361" w:rsidRP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Обработка персональных данных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7E2A3BC" w14:textId="77777777" w:rsidR="00792361" w:rsidRP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Обезличивание персональных данных –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14:paraId="5CB04FA4" w14:textId="77777777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792361">
        <w:rPr>
          <w:sz w:val="28"/>
          <w:szCs w:val="24"/>
        </w:rPr>
        <w:t>Обезличивание персональных данных проводится с целью ведения статистических данных и снижения ущерба от разглашения защищаемых персональных данных.</w:t>
      </w:r>
    </w:p>
    <w:p w14:paraId="72EC3971" w14:textId="77777777" w:rsidR="00B00D77" w:rsidRPr="00B00D77" w:rsidRDefault="00B00D77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8"/>
        </w:rPr>
      </w:pPr>
      <w:r w:rsidRPr="00B00D77">
        <w:rPr>
          <w:rStyle w:val="s10"/>
          <w:bCs/>
          <w:color w:val="22272F"/>
          <w:sz w:val="28"/>
          <w:szCs w:val="28"/>
          <w:shd w:val="clear" w:color="auto" w:fill="FFFFFF"/>
        </w:rPr>
        <w:t>Оператор</w:t>
      </w:r>
      <w:r>
        <w:rPr>
          <w:color w:val="22272F"/>
          <w:sz w:val="28"/>
          <w:szCs w:val="28"/>
          <w:shd w:val="clear" w:color="auto" w:fill="FFFFFF"/>
        </w:rPr>
        <w:t xml:space="preserve"> – </w:t>
      </w:r>
      <w:r w:rsidRPr="00B00D77">
        <w:rPr>
          <w:color w:val="22272F"/>
          <w:sz w:val="28"/>
          <w:szCs w:val="28"/>
          <w:shd w:val="clear" w:color="auto" w:fill="FFFFFF"/>
        </w:rPr>
        <w:t>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данными;</w:t>
      </w:r>
    </w:p>
    <w:p w14:paraId="6B648F59" w14:textId="77777777" w:rsidR="00CC615E" w:rsidRPr="00A073B0" w:rsidRDefault="00CC615E" w:rsidP="007D61FE">
      <w:pPr>
        <w:numPr>
          <w:ilvl w:val="0"/>
          <w:numId w:val="1"/>
        </w:numPr>
        <w:tabs>
          <w:tab w:val="left" w:pos="284"/>
        </w:tabs>
        <w:spacing w:line="259" w:lineRule="auto"/>
        <w:ind w:left="709"/>
        <w:jc w:val="center"/>
        <w:rPr>
          <w:b/>
          <w:sz w:val="28"/>
          <w:szCs w:val="28"/>
        </w:rPr>
      </w:pPr>
      <w:r w:rsidRPr="00A073B0">
        <w:rPr>
          <w:b/>
          <w:color w:val="22272F"/>
          <w:sz w:val="28"/>
          <w:szCs w:val="28"/>
          <w:shd w:val="clear" w:color="auto" w:fill="FFFFFF"/>
        </w:rPr>
        <w:t>Требования к обе</w:t>
      </w:r>
      <w:r w:rsidR="00320F2A">
        <w:rPr>
          <w:b/>
          <w:color w:val="22272F"/>
          <w:sz w:val="28"/>
          <w:szCs w:val="28"/>
          <w:shd w:val="clear" w:color="auto" w:fill="FFFFFF"/>
        </w:rPr>
        <w:t>зличиванию персональных данных</w:t>
      </w:r>
    </w:p>
    <w:p w14:paraId="0BDC275F" w14:textId="7853C5BE" w:rsidR="00CC615E" w:rsidRPr="0087724E" w:rsidRDefault="00CC615E" w:rsidP="0087724E">
      <w:pPr>
        <w:pStyle w:val="s1"/>
        <w:numPr>
          <w:ilvl w:val="1"/>
          <w:numId w:val="1"/>
        </w:numPr>
        <w:shd w:val="clear" w:color="auto" w:fill="FFFFFF"/>
        <w:ind w:left="0"/>
        <w:rPr>
          <w:bCs/>
          <w:color w:val="22272F"/>
          <w:sz w:val="28"/>
          <w:szCs w:val="28"/>
        </w:rPr>
      </w:pPr>
      <w:r>
        <w:rPr>
          <w:sz w:val="28"/>
        </w:rPr>
        <w:t xml:space="preserve">При обезличивании персональных данных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 (оператор) должно обеспечить:</w:t>
      </w:r>
    </w:p>
    <w:p w14:paraId="17DF197E" w14:textId="77777777" w:rsidR="00CC615E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3"/>
          <w:szCs w:val="23"/>
        </w:rPr>
      </w:pPr>
      <w:r w:rsidRPr="00CC615E">
        <w:rPr>
          <w:color w:val="22272F"/>
          <w:sz w:val="28"/>
          <w:szCs w:val="28"/>
        </w:rPr>
        <w:t>1) использование методов об</w:t>
      </w:r>
      <w:r w:rsidR="00320F2A">
        <w:rPr>
          <w:color w:val="22272F"/>
          <w:sz w:val="28"/>
          <w:szCs w:val="28"/>
        </w:rPr>
        <w:t>езличивания персональных данных</w:t>
      </w:r>
      <w:r>
        <w:rPr>
          <w:color w:val="22272F"/>
          <w:sz w:val="23"/>
          <w:szCs w:val="23"/>
        </w:rPr>
        <w:t>;</w:t>
      </w:r>
    </w:p>
    <w:p w14:paraId="64E1B02B" w14:textId="77777777" w:rsidR="00CC615E" w:rsidRPr="00CC615E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CC615E">
        <w:rPr>
          <w:color w:val="22272F"/>
          <w:sz w:val="28"/>
          <w:szCs w:val="28"/>
        </w:rPr>
        <w:t>2) определение перед началом осуществления действий по обезличиванию персональных данных состава персональных данных, подлежащих обезличиванию, субъектов, персональные данные которых подлежат обезличиванию;</w:t>
      </w:r>
    </w:p>
    <w:p w14:paraId="413040B5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lastRenderedPageBreak/>
        <w:t>3) оценку достаточности выбранного метода (методов) обезличивания персональных данных для достижения целей обработки персональных данных, полученных в результате обезличивания, на основании категорий субъектов, персональные данные которых подлежат обезличиванию, категорий персональных данных, подлежащих обезличиванию, и правовых оснований обработки персональных данных, подлежащих обезличиванию;</w:t>
      </w:r>
    </w:p>
    <w:p w14:paraId="732F267C" w14:textId="30DD64FB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4) невозможность без использования дополнительной информации определения принадлежности персональных данных, полученных в результате обезличивания, субъекту персональных данных путем применения методов обезличивания персональных данных, предусмотренных в </w:t>
      </w:r>
      <w:hyperlink r:id="rId8" w:anchor="/document/412428220/entry/2000" w:history="1">
        <w:r w:rsidRPr="00295C2F">
          <w:rPr>
            <w:rStyle w:val="a9"/>
            <w:color w:val="auto"/>
            <w:sz w:val="28"/>
            <w:szCs w:val="28"/>
            <w:u w:val="none"/>
          </w:rPr>
          <w:t>разделе</w:t>
        </w:r>
      </w:hyperlink>
      <w:r w:rsidRPr="00295C2F">
        <w:rPr>
          <w:sz w:val="28"/>
          <w:szCs w:val="28"/>
        </w:rPr>
        <w:t xml:space="preserve"> </w:t>
      </w:r>
      <w:r w:rsidR="00571869" w:rsidRPr="00295C2F">
        <w:rPr>
          <w:sz w:val="28"/>
          <w:szCs w:val="28"/>
        </w:rPr>
        <w:t>4 настоящих</w:t>
      </w:r>
      <w:r w:rsidRPr="00295C2F">
        <w:rPr>
          <w:sz w:val="28"/>
          <w:szCs w:val="28"/>
        </w:rPr>
        <w:t xml:space="preserve"> правил;</w:t>
      </w:r>
    </w:p>
    <w:p w14:paraId="72E44EDE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5) использование информационных систем и (или) программ для электронных вычислительных машин, которые предназначены и (или) используются для обезличивания персональных данных, в которых обеспечиваются безопасность и конфиденциальность персональных данных, подлежащих обезличиванию и персональных данных, полученных в результате обезличивания, в случае обезличивания персональных данных с использованием средств автоматизации;</w:t>
      </w:r>
    </w:p>
    <w:p w14:paraId="3BB2832D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6) исключение совместного хранения массива персональных данных, подлежащих обезличиванию, и персональных данных, полученных в результате обезличивания;</w:t>
      </w:r>
    </w:p>
    <w:p w14:paraId="4A5F17CF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7) учет осуществляемых действий по обезличиванию персональных данных, действий (операций), совершаемых с персональными данными, полученными в результате обезличивания, в определенной оператором форме, позволяющей обеспечить подтверждение осуществленных оператором действий, по обезличиванию персональных данных, действий (операций), совершаемых с персональными данными, полученными в результате обезличивания.</w:t>
      </w:r>
    </w:p>
    <w:p w14:paraId="3D213E76" w14:textId="6AB48CEE" w:rsidR="00CC615E" w:rsidRPr="00295C2F" w:rsidRDefault="00CC615E" w:rsidP="0087724E">
      <w:pPr>
        <w:pStyle w:val="s1"/>
        <w:numPr>
          <w:ilvl w:val="1"/>
          <w:numId w:val="1"/>
        </w:numPr>
        <w:shd w:val="clear" w:color="auto" w:fill="FFFFFF"/>
        <w:ind w:left="0"/>
        <w:rPr>
          <w:bCs/>
          <w:sz w:val="28"/>
          <w:szCs w:val="28"/>
        </w:rPr>
      </w:pPr>
      <w:r>
        <w:rPr>
          <w:sz w:val="28"/>
        </w:rPr>
        <w:t xml:space="preserve">Деятельность по обезличиванию персональных данных обеспечивается </w:t>
      </w:r>
      <w:r>
        <w:rPr>
          <w:sz w:val="28"/>
        </w:rPr>
        <w:t>Администрацией Муниципального Образования Крымский Район</w:t>
      </w:r>
      <w:r>
        <w:rPr>
          <w:sz w:val="28"/>
        </w:rPr>
        <w:t xml:space="preserve"> (оператором) в том числе путем:</w:t>
      </w:r>
    </w:p>
    <w:p w14:paraId="3F65FBAD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принятия локальных актов, определяющих порядок обработки персональных данных, подлежащих обезличиванию, осуществления деятельности по обезличиванию персональных данных, оценки достаточности применяемого метода (методов) обезличивания персональных данных, обработки персональных данных, полученных в результате обезличивания персональных данных;</w:t>
      </w:r>
    </w:p>
    <w:p w14:paraId="4674E846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исключения доступа третьих лиц к принятым им локальным актам или информации об используемом методе (методах) обезличивания персональных данных, используемых информационных системах и (или) программах для электронных вычислительных машин для обезличивания персональных данных, а равно иной информации о процедуре проведения обезличивания персональных данных;</w:t>
      </w:r>
    </w:p>
    <w:p w14:paraId="0DFFA9C3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lastRenderedPageBreak/>
        <w:t>3) принятия локального акта, устанавливающего правила изменения состава или семантики персональных данных путем удаления, искажения и (или) изменения атрибутов персональных данных, в случае использования метода обезличивания персональных данных, указанного в </w:t>
      </w:r>
      <w:hyperlink r:id="rId9" w:anchor="/document/412428220/entry/2004" w:history="1">
        <w:r w:rsidRPr="00295C2F">
          <w:rPr>
            <w:rStyle w:val="a9"/>
            <w:color w:val="auto"/>
            <w:sz w:val="28"/>
            <w:szCs w:val="28"/>
            <w:u w:val="none"/>
          </w:rPr>
          <w:t>пункте 4</w:t>
        </w:r>
      </w:hyperlink>
      <w:r w:rsidR="0030473B" w:rsidRPr="00295C2F">
        <w:rPr>
          <w:rStyle w:val="a9"/>
          <w:color w:val="auto"/>
          <w:sz w:val="28"/>
          <w:szCs w:val="28"/>
          <w:u w:val="none"/>
        </w:rPr>
        <w:t>.4.</w:t>
      </w:r>
      <w:r w:rsidRPr="00295C2F">
        <w:rPr>
          <w:sz w:val="28"/>
          <w:szCs w:val="28"/>
        </w:rPr>
        <w:t> 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242059A2" w14:textId="77777777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4) принятия локального акта, устанавливающего правила перемешивания персональных данных, предусматривающие алгоритм перестановки каждого отдельного значения атрибута персональных данных и (или) групп значений атрибутов персональных данных на заданное оператором количество позиций, в случае использования метода обезличивания персональных данных, указанного в </w:t>
      </w:r>
      <w:hyperlink r:id="rId10" w:anchor="/document/412428220/entry/2010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="0030473B"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Pr="00295C2F">
          <w:rPr>
            <w:rStyle w:val="a9"/>
            <w:color w:val="auto"/>
            <w:sz w:val="28"/>
            <w:szCs w:val="28"/>
            <w:u w:val="none"/>
          </w:rPr>
          <w:t>10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 xml:space="preserve">.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081B73BF" w14:textId="6E884A3C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5) принятия локального акта, устанавливающего правила разбиения массива персональных данных, подлежащих обезличиванию, и определения места хранения его частей, в случае использования метода обезличивания персональных данных, указанного в </w:t>
      </w:r>
      <w:hyperlink r:id="rId11" w:anchor="/document/412428220/entry/2011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="00320F2A"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Pr="00295C2F">
          <w:rPr>
            <w:rStyle w:val="a9"/>
            <w:color w:val="auto"/>
            <w:sz w:val="28"/>
            <w:szCs w:val="28"/>
            <w:u w:val="none"/>
          </w:rPr>
          <w:t>11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>.</w:t>
      </w:r>
      <w:r w:rsidR="00295C2F">
        <w:rPr>
          <w:rStyle w:val="a9"/>
          <w:color w:val="auto"/>
          <w:sz w:val="28"/>
          <w:szCs w:val="28"/>
          <w:u w:val="none"/>
        </w:rPr>
        <w:t xml:space="preserve">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;</w:t>
      </w:r>
    </w:p>
    <w:p w14:paraId="20341C56" w14:textId="429BAA8B" w:rsidR="00CC615E" w:rsidRPr="00295C2F" w:rsidRDefault="00CC615E" w:rsidP="007D61FE">
      <w:pPr>
        <w:pStyle w:val="s1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6)</w:t>
      </w:r>
      <w:r w:rsidR="00AC0A4C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обеспе</w:t>
      </w:r>
      <w:r w:rsidR="00AC0A4C" w:rsidRPr="00295C2F">
        <w:rPr>
          <w:sz w:val="28"/>
          <w:szCs w:val="28"/>
        </w:rPr>
        <w:t xml:space="preserve">чения хранения локальных актов, предусмотренных </w:t>
      </w:r>
      <w:hyperlink r:id="rId12" w:anchor="/document/412428220/entry/1023" w:history="1">
        <w:r w:rsidRPr="00295C2F">
          <w:rPr>
            <w:rStyle w:val="a9"/>
            <w:color w:val="auto"/>
            <w:sz w:val="28"/>
            <w:szCs w:val="28"/>
            <w:u w:val="none"/>
          </w:rPr>
          <w:t xml:space="preserve">подпунктами 3-5 </w:t>
        </w:r>
      </w:hyperlink>
      <w:r w:rsidRPr="00295C2F">
        <w:rPr>
          <w:sz w:val="28"/>
          <w:szCs w:val="28"/>
        </w:rPr>
        <w:t>настоящ</w:t>
      </w:r>
      <w:r w:rsidR="00320F2A" w:rsidRPr="00295C2F">
        <w:rPr>
          <w:sz w:val="28"/>
          <w:szCs w:val="28"/>
        </w:rPr>
        <w:t>его</w:t>
      </w:r>
      <w:r w:rsidRPr="00295C2F">
        <w:rPr>
          <w:sz w:val="28"/>
          <w:szCs w:val="28"/>
        </w:rPr>
        <w:t xml:space="preserve"> </w:t>
      </w:r>
      <w:r w:rsidR="00320F2A" w:rsidRPr="00295C2F">
        <w:rPr>
          <w:sz w:val="28"/>
          <w:szCs w:val="28"/>
        </w:rPr>
        <w:t>пункта</w:t>
      </w:r>
      <w:r w:rsidRPr="00295C2F">
        <w:rPr>
          <w:sz w:val="28"/>
          <w:szCs w:val="28"/>
        </w:rPr>
        <w:t xml:space="preserve"> отдельно от персональных данных, полученных в результате обезличивания с использованием соответствующего</w:t>
      </w:r>
      <w:r w:rsidR="00295C2F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метода</w:t>
      </w:r>
      <w:r w:rsidR="00295C2F" w:rsidRPr="00295C2F">
        <w:rPr>
          <w:sz w:val="28"/>
          <w:szCs w:val="28"/>
        </w:rPr>
        <w:t xml:space="preserve"> </w:t>
      </w:r>
      <w:r w:rsidRPr="00295C2F">
        <w:rPr>
          <w:sz w:val="28"/>
          <w:szCs w:val="28"/>
        </w:rPr>
        <w:t>(методов) обезличивания персональных данных и исключения доступа к ним третьих лиц;</w:t>
      </w:r>
    </w:p>
    <w:p w14:paraId="0A2FE0B1" w14:textId="6777AD3F" w:rsidR="00CC615E" w:rsidRPr="00295C2F" w:rsidRDefault="00CC615E" w:rsidP="007D61F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7) выделения при использовании метода обезличивания персональных данных, предусмотренного </w:t>
      </w:r>
      <w:hyperlink r:id="rId13" w:anchor="/document/412428220/entry/2012" w:history="1">
        <w:r w:rsidRPr="00295C2F">
          <w:rPr>
            <w:rStyle w:val="a9"/>
            <w:color w:val="auto"/>
            <w:sz w:val="28"/>
            <w:szCs w:val="28"/>
            <w:u w:val="none"/>
          </w:rPr>
          <w:t>пунктом</w:t>
        </w:r>
        <w:r w:rsidR="00320F2A" w:rsidRPr="00295C2F">
          <w:rPr>
            <w:rStyle w:val="a9"/>
            <w:color w:val="auto"/>
            <w:sz w:val="28"/>
            <w:szCs w:val="28"/>
            <w:u w:val="none"/>
          </w:rPr>
          <w:t xml:space="preserve"> 4.</w:t>
        </w:r>
        <w:r w:rsidRPr="00295C2F">
          <w:rPr>
            <w:rStyle w:val="a9"/>
            <w:color w:val="auto"/>
            <w:sz w:val="28"/>
            <w:szCs w:val="28"/>
            <w:u w:val="none"/>
          </w:rPr>
          <w:t>12</w:t>
        </w:r>
      </w:hyperlink>
      <w:r w:rsidR="00320F2A" w:rsidRPr="00295C2F">
        <w:rPr>
          <w:rStyle w:val="a9"/>
          <w:color w:val="auto"/>
          <w:sz w:val="28"/>
          <w:szCs w:val="28"/>
          <w:u w:val="none"/>
        </w:rPr>
        <w:t>.</w:t>
      </w:r>
      <w:r w:rsidR="00295C2F">
        <w:rPr>
          <w:sz w:val="28"/>
          <w:szCs w:val="28"/>
        </w:rPr>
        <w:t xml:space="preserve"> </w:t>
      </w:r>
      <w:r w:rsidR="00320F2A" w:rsidRPr="00295C2F">
        <w:rPr>
          <w:sz w:val="28"/>
          <w:szCs w:val="28"/>
        </w:rPr>
        <w:t>настоящих Правил</w:t>
      </w:r>
      <w:r w:rsidRPr="00295C2F">
        <w:rPr>
          <w:sz w:val="28"/>
          <w:szCs w:val="28"/>
        </w:rPr>
        <w:t>, субъектов персональных данных, атрибуты персональных данных которых подлежат обобщению, определения правил вычисления значений, на которые будет осуществляться замена исходных атрибутов персональных данных субъектов персональных данных, и способов их группировки по полученным значениям атрибутов персональных данных.</w:t>
      </w:r>
    </w:p>
    <w:p w14:paraId="69CBAAC8" w14:textId="77777777" w:rsidR="007D61FE" w:rsidRPr="00AC0A4C" w:rsidRDefault="007D61FE" w:rsidP="00AC0A4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</w:p>
    <w:p w14:paraId="4563BB9C" w14:textId="77777777" w:rsidR="00C84294" w:rsidRDefault="00B90D97" w:rsidP="00320F2A">
      <w:pPr>
        <w:numPr>
          <w:ilvl w:val="0"/>
          <w:numId w:val="1"/>
        </w:numPr>
        <w:tabs>
          <w:tab w:val="left" w:pos="284"/>
        </w:tabs>
        <w:spacing w:line="259" w:lineRule="auto"/>
        <w:ind w:left="709"/>
        <w:jc w:val="center"/>
        <w:rPr>
          <w:b/>
          <w:sz w:val="28"/>
          <w:szCs w:val="28"/>
        </w:rPr>
      </w:pPr>
      <w:r w:rsidRPr="00320F2A">
        <w:rPr>
          <w:b/>
          <w:sz w:val="28"/>
          <w:szCs w:val="28"/>
        </w:rPr>
        <w:t xml:space="preserve">Методы </w:t>
      </w:r>
      <w:r w:rsidR="00792361" w:rsidRPr="00320F2A">
        <w:rPr>
          <w:b/>
          <w:sz w:val="28"/>
          <w:szCs w:val="28"/>
        </w:rPr>
        <w:t>обезличивания персональных данных</w:t>
      </w:r>
    </w:p>
    <w:p w14:paraId="1E211A4E" w14:textId="77777777" w:rsidR="007D61FE" w:rsidRPr="00320F2A" w:rsidRDefault="007D61FE" w:rsidP="007D61FE">
      <w:pPr>
        <w:tabs>
          <w:tab w:val="left" w:pos="284"/>
        </w:tabs>
        <w:spacing w:line="259" w:lineRule="auto"/>
        <w:ind w:left="709" w:firstLine="0"/>
        <w:rPr>
          <w:b/>
          <w:sz w:val="28"/>
          <w:szCs w:val="28"/>
        </w:rPr>
      </w:pPr>
    </w:p>
    <w:p w14:paraId="76FAD283" w14:textId="77777777" w:rsidR="00C84294" w:rsidRPr="00BA4477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BC72ED">
        <w:rPr>
          <w:color w:val="22272F"/>
          <w:sz w:val="28"/>
          <w:szCs w:val="28"/>
        </w:rPr>
        <w:t>При осуществлении обезличивания персональных данных подлежат применению по отдельности или в совокупности методы обезличивания персональных данных, указанные в </w:t>
      </w:r>
      <w:hyperlink r:id="rId14" w:anchor="/document/412428220/entry/2002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пунктах 4.2.</w:t>
        </w:r>
      </w:hyperlink>
      <w:r w:rsidRPr="00BC72ED">
        <w:rPr>
          <w:color w:val="000000" w:themeColor="text1"/>
          <w:sz w:val="28"/>
          <w:szCs w:val="28"/>
        </w:rPr>
        <w:t> 4.</w:t>
      </w:r>
      <w:hyperlink r:id="rId15" w:anchor="/document/412428220/entry/2004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4.</w:t>
        </w:r>
      </w:hyperlink>
      <w:r w:rsidRPr="00BC72ED">
        <w:rPr>
          <w:color w:val="000000" w:themeColor="text1"/>
          <w:sz w:val="28"/>
          <w:szCs w:val="28"/>
        </w:rPr>
        <w:t>,4.10, 4.</w:t>
      </w:r>
      <w:hyperlink r:id="rId16" w:anchor="/document/412428220/entry/2011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11</w:t>
        </w:r>
      </w:hyperlink>
      <w:r w:rsidRPr="00BC72ED">
        <w:rPr>
          <w:color w:val="000000" w:themeColor="text1"/>
          <w:sz w:val="28"/>
          <w:szCs w:val="28"/>
        </w:rPr>
        <w:t>. и 4.12. настоящ</w:t>
      </w:r>
      <w:r w:rsidR="005C59B7" w:rsidRPr="00BC72ED">
        <w:rPr>
          <w:color w:val="000000" w:themeColor="text1"/>
          <w:sz w:val="28"/>
          <w:szCs w:val="28"/>
        </w:rPr>
        <w:t>его раздела</w:t>
      </w:r>
      <w:r w:rsidRPr="00BC72ED">
        <w:rPr>
          <w:color w:val="000000" w:themeColor="text1"/>
          <w:sz w:val="28"/>
          <w:szCs w:val="28"/>
        </w:rPr>
        <w:t>, за исключением случаев, указанных в </w:t>
      </w:r>
      <w:hyperlink r:id="rId17" w:anchor="/document/12148567/entry/60191" w:history="1">
        <w:r w:rsidRPr="00BC72ED">
          <w:rPr>
            <w:rStyle w:val="a9"/>
            <w:color w:val="000000" w:themeColor="text1"/>
            <w:sz w:val="28"/>
            <w:szCs w:val="28"/>
            <w:u w:val="none"/>
          </w:rPr>
          <w:t>пункте 9</w:t>
        </w:r>
        <w:r w:rsidRPr="00BC72ED">
          <w:rPr>
            <w:rStyle w:val="a9"/>
            <w:color w:val="000000" w:themeColor="text1"/>
            <w:sz w:val="28"/>
            <w:szCs w:val="28"/>
            <w:u w:val="none"/>
            <w:vertAlign w:val="superscript"/>
          </w:rPr>
          <w:t> 1</w:t>
        </w:r>
        <w:r w:rsidRPr="00BC72ED">
          <w:rPr>
            <w:rStyle w:val="a9"/>
            <w:color w:val="000000" w:themeColor="text1"/>
            <w:sz w:val="28"/>
            <w:szCs w:val="28"/>
            <w:u w:val="none"/>
          </w:rPr>
          <w:t> части 1 статьи 6</w:t>
        </w:r>
      </w:hyperlink>
      <w:r w:rsidRPr="00BC72ED">
        <w:rPr>
          <w:color w:val="000000" w:themeColor="text1"/>
          <w:sz w:val="28"/>
          <w:szCs w:val="28"/>
        </w:rPr>
        <w:t> Федерального закона от 27 июля 2006 г. №</w:t>
      </w:r>
      <w:r w:rsidR="005C59B7" w:rsidRPr="00BC72ED">
        <w:rPr>
          <w:color w:val="000000" w:themeColor="text1"/>
          <w:sz w:val="28"/>
          <w:szCs w:val="28"/>
        </w:rPr>
        <w:t> 152-ФЗ «</w:t>
      </w:r>
      <w:r w:rsidRPr="00BC72ED">
        <w:rPr>
          <w:color w:val="000000" w:themeColor="text1"/>
          <w:sz w:val="28"/>
          <w:szCs w:val="28"/>
        </w:rPr>
        <w:t>О персональных данных</w:t>
      </w:r>
      <w:r w:rsidR="005C59B7" w:rsidRPr="00BA4477">
        <w:rPr>
          <w:sz w:val="28"/>
          <w:szCs w:val="28"/>
        </w:rPr>
        <w:t>» (</w:t>
      </w:r>
      <w:r w:rsidR="005C59B7" w:rsidRPr="00BA4477">
        <w:rPr>
          <w:sz w:val="28"/>
          <w:szCs w:val="28"/>
          <w:shd w:val="clear" w:color="auto" w:fill="FFFFFF"/>
        </w:rPr>
        <w:t>далее - методы обезличивания персональных данных)</w:t>
      </w:r>
      <w:r w:rsidRPr="00BA4477">
        <w:rPr>
          <w:sz w:val="28"/>
          <w:szCs w:val="28"/>
        </w:rPr>
        <w:t>.</w:t>
      </w:r>
    </w:p>
    <w:p w14:paraId="0F6AE3EE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BC72ED">
        <w:rPr>
          <w:color w:val="22272F"/>
          <w:sz w:val="28"/>
          <w:szCs w:val="28"/>
        </w:rPr>
        <w:t>Метод введения идентификаторов персональных данных, подлежащих обезличиванию</w:t>
      </w:r>
      <w:r w:rsidR="00BC72ED" w:rsidRPr="00BC72ED">
        <w:rPr>
          <w:color w:val="22272F"/>
          <w:sz w:val="28"/>
          <w:szCs w:val="28"/>
        </w:rPr>
        <w:t xml:space="preserve"> (далее - метод введения идентификаторов</w:t>
      </w:r>
      <w:r w:rsidR="00C84294">
        <w:rPr>
          <w:color w:val="22272F"/>
          <w:sz w:val="28"/>
          <w:szCs w:val="28"/>
        </w:rPr>
        <w:t>)</w:t>
      </w:r>
      <w:r w:rsidRPr="00BC72ED">
        <w:rPr>
          <w:color w:val="22272F"/>
          <w:sz w:val="28"/>
          <w:szCs w:val="28"/>
        </w:rPr>
        <w:t>, реализуется путем выделения из состава персональных данных, подлежащих обезличиванию, субъектов, персональные данные которых подлежат обезличиванию</w:t>
      </w:r>
      <w:r w:rsidRPr="00BC72ED">
        <w:rPr>
          <w:color w:val="22272F"/>
          <w:sz w:val="28"/>
          <w:szCs w:val="28"/>
          <w:vertAlign w:val="superscript"/>
        </w:rPr>
        <w:t> </w:t>
      </w:r>
      <w:r w:rsidRPr="00BC72ED">
        <w:rPr>
          <w:color w:val="22272F"/>
          <w:sz w:val="28"/>
          <w:szCs w:val="28"/>
        </w:rPr>
        <w:t xml:space="preserve">, персональных данных, которые без использования дополнительной информации позволяют определить субъекта персональных данных, и их замены на идентификаторы в виде кода, номера или иного </w:t>
      </w:r>
      <w:r w:rsidRPr="00295C2F">
        <w:rPr>
          <w:sz w:val="28"/>
          <w:szCs w:val="28"/>
        </w:rPr>
        <w:lastRenderedPageBreak/>
        <w:t>обозначения</w:t>
      </w:r>
      <w:r w:rsidRPr="00295C2F">
        <w:rPr>
          <w:sz w:val="28"/>
          <w:szCs w:val="28"/>
          <w:vertAlign w:val="superscript"/>
        </w:rPr>
        <w:t> </w:t>
      </w:r>
      <w:r w:rsidRPr="00295C2F">
        <w:rPr>
          <w:sz w:val="28"/>
          <w:szCs w:val="28"/>
        </w:rPr>
        <w:t>, имеющего постоянное или переменное значение, присваиваемые на основании заданных оператором алгоритмов.</w:t>
      </w:r>
    </w:p>
    <w:p w14:paraId="12B6CA26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В случае применения метода введения идентификаторов должно предусматриваться создание ключа, позволяющего сопоставить идентификаторы и персональные данные, в отношении которых были произведены действия по обезличиванию персональных данных, который хранится оператором отдельно от массива персональных данных, подлежащих обезличиванию, в отношении которых произведены действия по обезличиванию персональных данных с использованием метода введения идентификаторов, и не передаваться третьим лицам.</w:t>
      </w:r>
    </w:p>
    <w:p w14:paraId="0975DF7C" w14:textId="77777777" w:rsidR="00BC72ED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Метод изменения состава или семантики персональных данных, подлежащих обезличиванию, реализуется путем выделения элементов массива персональных данных, подлежащих обезличиванию, имеющих качественные или количественные значения применительно к каждому субъекту персональных данных, которые подвергаются изменению, искажению и (или) удалению на основании категорий субъектов, персональные данные которых подлежат обезличиванию, категорий персональных данных, подлежащих обезличиванию.</w:t>
      </w:r>
    </w:p>
    <w:p w14:paraId="0A0B5D0F" w14:textId="77777777" w:rsidR="00B90D97" w:rsidRPr="00295C2F" w:rsidRDefault="00B90D97" w:rsidP="00BC72ED">
      <w:pPr>
        <w:pStyle w:val="a3"/>
        <w:numPr>
          <w:ilvl w:val="1"/>
          <w:numId w:val="1"/>
        </w:numPr>
        <w:tabs>
          <w:tab w:val="left" w:pos="284"/>
        </w:tabs>
        <w:spacing w:line="259" w:lineRule="auto"/>
        <w:ind w:left="0"/>
        <w:rPr>
          <w:b/>
          <w:sz w:val="28"/>
          <w:szCs w:val="28"/>
        </w:rPr>
      </w:pPr>
      <w:r w:rsidRPr="00295C2F">
        <w:rPr>
          <w:sz w:val="28"/>
          <w:szCs w:val="28"/>
        </w:rPr>
        <w:t>При использовании метода изменения состава или семантики персональных данных, подлежащих обезличиванию, изменение состава или семантики персональных данных, подлежащих обезличиванию, осуществляется путем:</w:t>
      </w:r>
    </w:p>
    <w:p w14:paraId="70FDC716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удаления атрибутов персональных данных;</w:t>
      </w:r>
    </w:p>
    <w:p w14:paraId="52CB9180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искажения атрибутов персональных данных;</w:t>
      </w:r>
    </w:p>
    <w:p w14:paraId="6699B4BD" w14:textId="77777777" w:rsidR="00BC72ED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изменения атрибутов персональных данных.</w:t>
      </w:r>
    </w:p>
    <w:p w14:paraId="31B79D50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Удаление атрибутов персональных данных осуществляется путем исключения из массива персональных данных атрибутов персональных данных, обработка которых не является необходимой для достижения целей обработки персональных данных, получе</w:t>
      </w:r>
      <w:r w:rsidR="00BC72ED" w:rsidRPr="00295C2F">
        <w:rPr>
          <w:sz w:val="28"/>
          <w:szCs w:val="28"/>
        </w:rPr>
        <w:t>нных в результате обезличивания.</w:t>
      </w:r>
    </w:p>
    <w:p w14:paraId="6C1ADA0E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При удалении атрибутов персональных данных допускается удаление атрибутов персональных данных, относящихся ко всем и (или) отдельным субъектам, персональные данные которых находятся в массиве персональных данных, подлежащих обезличиванию.</w:t>
      </w:r>
    </w:p>
    <w:p w14:paraId="5D2C3CAD" w14:textId="77777777" w:rsidR="00BC72ED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Искажение атрибутов персональных данных осуществляется путем добавления в атрибуты персональных данных дополнительной информации, препятствующей установлению субъекта персональных данных, и (или) случайных значений, в том числе полученных в результате вычитания (добавления) заданного числа из значений количественного атрибута персональных данных.</w:t>
      </w:r>
    </w:p>
    <w:p w14:paraId="0520A0C7" w14:textId="77777777" w:rsidR="00B90D97" w:rsidRPr="00295C2F" w:rsidRDefault="00B90D97" w:rsidP="00BC72ED">
      <w:pPr>
        <w:pStyle w:val="s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Изменение атрибутов персональных данных осуществляется путем:</w:t>
      </w:r>
    </w:p>
    <w:p w14:paraId="4FC4A34C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 xml:space="preserve">1) замены значений атрибутов персональных данных обобщенными значениями, полученными при округлении количественного значения атрибута персональных данных или использовании его среднего значения, </w:t>
      </w:r>
      <w:r w:rsidRPr="00295C2F">
        <w:rPr>
          <w:sz w:val="28"/>
          <w:szCs w:val="28"/>
        </w:rPr>
        <w:lastRenderedPageBreak/>
        <w:t>введении порога для наибольших и наименьших значений количественного атрибута персональных данных и (или) укрупнении значения атрибута персональных данных в пределах группы атрибутов персональных данных;</w:t>
      </w:r>
    </w:p>
    <w:p w14:paraId="45B96C82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замены значений атрибутов персональных данных на условные знаковые обозначения, в том числе замены части значений атрибута персональных данных на знак "*";</w:t>
      </w:r>
    </w:p>
    <w:p w14:paraId="75847F28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замены значений атрибутов персональных данных на случайные значения атрибутов персональных данных, не относящихся к субъекту персональных данных, атрибуты персональных данных которого подлежат замене.</w:t>
      </w:r>
    </w:p>
    <w:p w14:paraId="770F09C1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10. Метод перемешивания персональных данных, подлежащих обезличиванию, реализуется путем перестановки отдельных значений и (или) групп значений атрибутов персональных данных между собой.</w:t>
      </w:r>
    </w:p>
    <w:p w14:paraId="16F6246E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11. Метод декомпозиции персональных данных, подлежащих обезличиванию, реализуется путем разделения массива персональных данных, подлежащих обезличиванию, на заданное оператором количество частей с последующим раздельным их хранением.</w:t>
      </w:r>
    </w:p>
    <w:p w14:paraId="7BE0586A" w14:textId="77777777" w:rsidR="00B90D97" w:rsidRPr="00295C2F" w:rsidRDefault="00BC72ED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4.</w:t>
      </w:r>
      <w:r w:rsidR="00B90D97" w:rsidRPr="00295C2F">
        <w:rPr>
          <w:sz w:val="28"/>
          <w:szCs w:val="28"/>
        </w:rPr>
        <w:t>12. При использовании методов обезличивания персональных данных, указанных в </w:t>
      </w:r>
      <w:hyperlink r:id="rId18" w:anchor="/document/412428220/entry/2002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 xml:space="preserve">пунктах </w:t>
        </w:r>
        <w:r w:rsidRPr="00295C2F">
          <w:rPr>
            <w:rStyle w:val="a9"/>
            <w:color w:val="auto"/>
            <w:sz w:val="28"/>
            <w:szCs w:val="28"/>
            <w:u w:val="none"/>
          </w:rPr>
          <w:t>4.</w:t>
        </w:r>
        <w:r w:rsidR="00B90D97" w:rsidRPr="00295C2F">
          <w:rPr>
            <w:rStyle w:val="a9"/>
            <w:color w:val="auto"/>
            <w:sz w:val="28"/>
            <w:szCs w:val="28"/>
            <w:u w:val="none"/>
          </w:rPr>
          <w:t>2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, </w:t>
      </w:r>
      <w:r w:rsidRPr="00295C2F">
        <w:rPr>
          <w:sz w:val="28"/>
          <w:szCs w:val="28"/>
        </w:rPr>
        <w:t>4.</w:t>
      </w:r>
      <w:hyperlink r:id="rId19" w:anchor="/document/412428220/entry/2004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4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, </w:t>
      </w:r>
      <w:r w:rsidRPr="00295C2F">
        <w:rPr>
          <w:sz w:val="28"/>
          <w:szCs w:val="28"/>
        </w:rPr>
        <w:t>4.</w:t>
      </w:r>
      <w:hyperlink r:id="rId20" w:anchor="/document/412428220/entry/2010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10</w:t>
        </w:r>
      </w:hyperlink>
      <w:r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 и </w:t>
      </w:r>
      <w:r w:rsidRPr="00295C2F">
        <w:rPr>
          <w:sz w:val="28"/>
          <w:szCs w:val="28"/>
        </w:rPr>
        <w:t>4.</w:t>
      </w:r>
      <w:hyperlink r:id="rId21" w:anchor="/document/412428220/entry/2011" w:history="1">
        <w:r w:rsidR="00B90D97" w:rsidRPr="00295C2F">
          <w:rPr>
            <w:rStyle w:val="a9"/>
            <w:color w:val="auto"/>
            <w:sz w:val="28"/>
            <w:szCs w:val="28"/>
            <w:u w:val="none"/>
          </w:rPr>
          <w:t>11</w:t>
        </w:r>
      </w:hyperlink>
      <w:r w:rsidR="00C84294" w:rsidRPr="00295C2F">
        <w:rPr>
          <w:sz w:val="28"/>
          <w:szCs w:val="28"/>
        </w:rPr>
        <w:t>.</w:t>
      </w:r>
      <w:r w:rsidR="00B90D97" w:rsidRPr="00295C2F">
        <w:rPr>
          <w:sz w:val="28"/>
          <w:szCs w:val="28"/>
        </w:rPr>
        <w:t> </w:t>
      </w:r>
      <w:r w:rsidRPr="00295C2F">
        <w:rPr>
          <w:sz w:val="28"/>
          <w:szCs w:val="28"/>
        </w:rPr>
        <w:t>настоящего раздела</w:t>
      </w:r>
      <w:r w:rsidR="00B90D97" w:rsidRPr="00295C2F">
        <w:rPr>
          <w:sz w:val="28"/>
          <w:szCs w:val="28"/>
        </w:rPr>
        <w:t>, в целях исключения связи между атрибутами персональных данных и субъектами персональных данных дополнительно может применяться метод преобразования массива персональных данных, подлежащих обезличиванию, путем:</w:t>
      </w:r>
    </w:p>
    <w:p w14:paraId="68ACCD25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1) обобщения (агрегации) атрибутов персональных данных субъектов персональных данных;</w:t>
      </w:r>
    </w:p>
    <w:p w14:paraId="48470159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2) обобщения (агрегации) атрибутов персональных данных субъектов персональных данных, а также установления заданного количества различных значений атрибутов персональных данных;</w:t>
      </w:r>
    </w:p>
    <w:p w14:paraId="670B854D" w14:textId="77777777" w:rsidR="00B90D97" w:rsidRPr="00295C2F" w:rsidRDefault="00B90D97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5C2F">
        <w:rPr>
          <w:sz w:val="28"/>
          <w:szCs w:val="28"/>
        </w:rPr>
        <w:t>3) обобщения (агрегации) атрибутов персональных данных субъектов персональных данных, а также установления заданного количества различных значений атрибутов персональных данных, позволяющего отобразить исходное распределение каждого значения атрибутов персональных данных.</w:t>
      </w:r>
    </w:p>
    <w:p w14:paraId="4005D03C" w14:textId="77777777" w:rsidR="00C84294" w:rsidRPr="00295C2F" w:rsidRDefault="00C84294" w:rsidP="00BC72E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A1271E7" w14:textId="77777777" w:rsidR="00792361" w:rsidRPr="00295C2F" w:rsidRDefault="00792361" w:rsidP="00BC72ED">
      <w:pPr>
        <w:keepNext/>
        <w:numPr>
          <w:ilvl w:val="0"/>
          <w:numId w:val="1"/>
        </w:numPr>
        <w:tabs>
          <w:tab w:val="left" w:pos="284"/>
        </w:tabs>
        <w:spacing w:after="160" w:line="259" w:lineRule="auto"/>
        <w:ind w:firstLine="709"/>
        <w:rPr>
          <w:b/>
          <w:sz w:val="28"/>
          <w:szCs w:val="24"/>
        </w:rPr>
      </w:pPr>
      <w:r w:rsidRPr="00295C2F">
        <w:rPr>
          <w:b/>
          <w:sz w:val="28"/>
          <w:szCs w:val="24"/>
        </w:rPr>
        <w:t>Порядок работы с обезличенными персональными данными</w:t>
      </w:r>
    </w:p>
    <w:p w14:paraId="70A8782B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Мероприятия по обезличиванию персональных данных проводят сотрудники, ответственные за обработку персональных данных</w:t>
      </w:r>
      <w:r w:rsidR="009B2F5B" w:rsidRPr="00295C2F">
        <w:rPr>
          <w:sz w:val="28"/>
          <w:szCs w:val="24"/>
        </w:rPr>
        <w:t xml:space="preserve">, назначенные приказом </w:t>
      </w:r>
      <w:r w:rsidR="002F3754" w:rsidRPr="00295C2F">
        <w:rPr>
          <w:sz w:val="28"/>
          <w:szCs w:val="24"/>
        </w:rPr>
        <w:t xml:space="preserve">генерального </w:t>
      </w:r>
      <w:r w:rsidR="004C14BB" w:rsidRPr="00295C2F">
        <w:rPr>
          <w:sz w:val="28"/>
          <w:szCs w:val="24"/>
        </w:rPr>
        <w:t>директора</w:t>
      </w:r>
      <w:r w:rsidR="009B2F5B" w:rsidRPr="00295C2F">
        <w:rPr>
          <w:sz w:val="28"/>
          <w:szCs w:val="24"/>
        </w:rPr>
        <w:t xml:space="preserve"> </w:t>
      </w:r>
      <w:r w:rsidR="002F3754" w:rsidRPr="00295C2F">
        <w:rPr>
          <w:sz w:val="28"/>
          <w:szCs w:val="24"/>
        </w:rPr>
        <w:t>Общества</w:t>
      </w:r>
      <w:r w:rsidRPr="00295C2F">
        <w:rPr>
          <w:sz w:val="28"/>
          <w:szCs w:val="24"/>
        </w:rPr>
        <w:t>.</w:t>
      </w:r>
    </w:p>
    <w:p w14:paraId="0A16EDE1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Обезличенные персональные данные могут обрабатываться как автоматизированным, так и не автоматизированным способами.</w:t>
      </w:r>
    </w:p>
    <w:p w14:paraId="2CB085B7" w14:textId="77777777" w:rsidR="00792361" w:rsidRPr="00295C2F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 w:rsidRPr="00295C2F">
        <w:rPr>
          <w:sz w:val="28"/>
          <w:szCs w:val="24"/>
        </w:rPr>
        <w:t>Обработка обезличенных персональных данных осуществляется с соблюдением конфиденциальности.</w:t>
      </w:r>
    </w:p>
    <w:p w14:paraId="0B068112" w14:textId="1E1A2CAA" w:rsidR="00792361" w:rsidRPr="0087724E" w:rsidRDefault="00792361" w:rsidP="0087724E">
      <w:pPr>
        <w:numPr>
          <w:ilvl w:val="1"/>
          <w:numId w:val="1"/>
        </w:numPr>
        <w:spacing w:line="259" w:lineRule="auto"/>
        <w:ind w:left="0"/>
        <w:rPr>
          <w:bCs/>
          <w:sz w:val="28"/>
          <w:szCs w:val="24"/>
        </w:rPr>
      </w:pPr>
      <w:r>
        <w:rPr>
          <w:sz w:val="28"/>
        </w:rPr>
        <w:t xml:space="preserve">При работе с обезличенными персональными данными в автоматизированном и не автоматизированном режимах необходимо соблюдать правила и требования по обеспечению безопасности персональных данных, действующие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13923CE0" w14:textId="7B96F510" w:rsidR="00792361" w:rsidRDefault="00792361" w:rsidP="007D61FE">
      <w:pPr>
        <w:numPr>
          <w:ilvl w:val="1"/>
          <w:numId w:val="1"/>
        </w:numPr>
        <w:spacing w:line="259" w:lineRule="auto"/>
        <w:ind w:left="0"/>
        <w:rPr>
          <w:sz w:val="28"/>
          <w:szCs w:val="24"/>
        </w:rPr>
      </w:pPr>
      <w:r>
        <w:rPr>
          <w:sz w:val="28"/>
        </w:rPr>
        <w:t xml:space="preserve">Передача обезличенных персональных данных третьим лицам разрешается с письменного разрешения руководителя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либо без такового в случаях, предусмотренных действующим законодательством.</w:t>
      </w:r>
    </w:p>
    <w:p w14:paraId="6C360CBA" w14:textId="77777777" w:rsidR="009B2F5B" w:rsidRPr="00792361" w:rsidRDefault="009B2F5B" w:rsidP="009B2F5B">
      <w:pPr>
        <w:spacing w:line="259" w:lineRule="auto"/>
        <w:ind w:left="709" w:firstLine="0"/>
        <w:rPr>
          <w:sz w:val="28"/>
          <w:szCs w:val="24"/>
        </w:rPr>
      </w:pPr>
    </w:p>
    <w:p w14:paraId="709333FA" w14:textId="77777777" w:rsidR="00792361" w:rsidRPr="00792361" w:rsidRDefault="00792361" w:rsidP="00792361">
      <w:pPr>
        <w:numPr>
          <w:ilvl w:val="0"/>
          <w:numId w:val="1"/>
        </w:numPr>
        <w:tabs>
          <w:tab w:val="left" w:pos="284"/>
        </w:tabs>
        <w:spacing w:after="160" w:line="259" w:lineRule="auto"/>
        <w:ind w:firstLine="709"/>
        <w:jc w:val="center"/>
        <w:rPr>
          <w:b/>
          <w:sz w:val="28"/>
          <w:szCs w:val="24"/>
        </w:rPr>
      </w:pPr>
      <w:r w:rsidRPr="00792361">
        <w:rPr>
          <w:b/>
          <w:sz w:val="28"/>
          <w:szCs w:val="24"/>
        </w:rPr>
        <w:t>Ответственность</w:t>
      </w:r>
    </w:p>
    <w:p w14:paraId="16B184A7" w14:textId="77777777" w:rsidR="00792361" w:rsidRDefault="009B2F5B" w:rsidP="00792361">
      <w:pPr>
        <w:rPr>
          <w:sz w:val="28"/>
          <w:szCs w:val="24"/>
        </w:rPr>
      </w:pPr>
      <w:r>
        <w:rPr>
          <w:sz w:val="28"/>
          <w:szCs w:val="24"/>
        </w:rPr>
        <w:t>6</w:t>
      </w:r>
      <w:r w:rsidR="00792361" w:rsidRPr="00792361">
        <w:rPr>
          <w:sz w:val="28"/>
          <w:szCs w:val="24"/>
        </w:rPr>
        <w:t>.1 Лица, нарушившие настоящие Правила, несут ответственность в соответствии с действующим законодательством</w:t>
      </w:r>
    </w:p>
    <w:p w14:paraId="333ACB24" w14:textId="77777777" w:rsidR="00792361" w:rsidRDefault="00792361" w:rsidP="00792361">
      <w:pPr>
        <w:rPr>
          <w:sz w:val="28"/>
          <w:szCs w:val="24"/>
        </w:rPr>
      </w:pPr>
    </w:p>
    <w:p w14:paraId="71900110" w14:textId="77777777" w:rsidR="00792361" w:rsidRDefault="00792361" w:rsidP="00792361">
      <w:pPr>
        <w:rPr>
          <w:sz w:val="28"/>
          <w:szCs w:val="24"/>
        </w:rPr>
      </w:pPr>
    </w:p>
    <w:p w14:paraId="3C85AC9D" w14:textId="77777777" w:rsidR="00792361" w:rsidRDefault="00792361" w:rsidP="00792361">
      <w:pPr>
        <w:ind w:firstLine="0"/>
        <w:rPr>
          <w:sz w:val="28"/>
          <w:szCs w:val="24"/>
        </w:rPr>
      </w:pPr>
    </w:p>
    <w:p w14:paraId="6F3BC8CA" w14:textId="77777777" w:rsidR="00792361" w:rsidRDefault="00792361" w:rsidP="00792361">
      <w:pPr>
        <w:ind w:firstLine="0"/>
        <w:rPr>
          <w:sz w:val="28"/>
          <w:szCs w:val="24"/>
        </w:rPr>
      </w:pPr>
    </w:p>
    <w:p w14:paraId="6392F1B4" w14:textId="77777777" w:rsidR="00792361" w:rsidRDefault="00792361" w:rsidP="00792361">
      <w:pPr>
        <w:ind w:firstLine="0"/>
        <w:rPr>
          <w:sz w:val="28"/>
          <w:szCs w:val="24"/>
        </w:rPr>
      </w:pPr>
    </w:p>
    <w:p w14:paraId="174F7E34" w14:textId="77777777" w:rsidR="007D61FE" w:rsidRDefault="00515D9F" w:rsidP="00515D9F">
      <w:pPr>
        <w:tabs>
          <w:tab w:val="left" w:pos="915"/>
        </w:tabs>
        <w:ind w:firstLine="0"/>
        <w:rPr>
          <w:b/>
          <w:szCs w:val="24"/>
        </w:rPr>
      </w:pPr>
      <w:r>
        <w:rPr>
          <w:sz w:val="28"/>
          <w:szCs w:val="24"/>
        </w:rPr>
        <w:tab/>
      </w:r>
      <w:r w:rsidR="00792361" w:rsidRPr="004336A5">
        <w:rPr>
          <w:b/>
          <w:szCs w:val="24"/>
        </w:rPr>
        <w:t xml:space="preserve"> </w:t>
      </w:r>
    </w:p>
    <w:p w14:paraId="5FA95560" w14:textId="77777777" w:rsidR="007D61FE" w:rsidRDefault="007D61FE">
      <w:pPr>
        <w:ind w:firstLine="0"/>
        <w:jc w:val="left"/>
        <w:rPr>
          <w:b/>
          <w:szCs w:val="24"/>
        </w:rPr>
      </w:pPr>
      <w:r>
        <w:rPr>
          <w:b/>
          <w:szCs w:val="24"/>
        </w:rPr>
        <w:br w:type="page"/>
      </w:r>
    </w:p>
    <w:p w14:paraId="7E3D1E76" w14:textId="77777777" w:rsidR="00E0795F" w:rsidRDefault="00E0795F" w:rsidP="00515D9F">
      <w:pPr>
        <w:tabs>
          <w:tab w:val="left" w:pos="915"/>
        </w:tabs>
        <w:ind w:firstLine="0"/>
        <w:rPr>
          <w:b/>
          <w:szCs w:val="24"/>
        </w:rPr>
      </w:pPr>
      <w:r w:rsidRPr="004336A5">
        <w:rPr>
          <w:b/>
          <w:szCs w:val="24"/>
        </w:rPr>
        <w:lastRenderedPageBreak/>
        <w:t>С настоящими Правилами ознакомлен:</w:t>
      </w:r>
    </w:p>
    <w:p w14:paraId="09C685DD" w14:textId="77777777" w:rsidR="00B115C3" w:rsidRPr="004336A5" w:rsidRDefault="00B115C3" w:rsidP="00B115C3">
      <w:pPr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975"/>
        <w:gridCol w:w="13"/>
        <w:gridCol w:w="3390"/>
        <w:gridCol w:w="2256"/>
        <w:gridCol w:w="6"/>
      </w:tblGrid>
      <w:tr w:rsidR="00D86734" w:rsidRPr="00D86734" w14:paraId="3AD220A9" w14:textId="77777777" w:rsidTr="00D86734">
        <w:trPr>
          <w:gridAfter w:val="1"/>
          <w:wAfter w:w="4" w:type="pct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1F77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№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A34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BCA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787D" w14:textId="77777777" w:rsidR="00D86734" w:rsidRPr="00D86734" w:rsidRDefault="00D86734" w:rsidP="00D86734">
            <w:pPr>
              <w:spacing w:before="120" w:after="120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D86734">
              <w:rPr>
                <w:rFonts w:eastAsia="Times New Roman"/>
                <w:szCs w:val="24"/>
                <w:lang w:eastAsia="ru-RU"/>
              </w:rPr>
              <w:t>Дата и подпись</w:t>
            </w:r>
          </w:p>
        </w:tc>
      </w:tr>
      <w:tr w:rsidR="00D86734" w:rsidRPr="00D86734" w14:paraId="298EF0F9" w14:textId="77777777" w:rsidTr="00D86734">
        <w:trPr>
          <w:gridAfter w:val="1"/>
          <w:wAfter w:w="4" w:type="pct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D7A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D67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7BC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9F5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219310E" w14:textId="77777777" w:rsidTr="00D86734">
        <w:trPr>
          <w:trHeight w:val="64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598B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89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B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3D0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761EF8E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C04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81F" w14:textId="77777777" w:rsidR="00D86734" w:rsidRPr="00D86734" w:rsidRDefault="00D86734" w:rsidP="00D86734">
            <w:pPr>
              <w:keepNext/>
              <w:ind w:firstLine="0"/>
              <w:jc w:val="left"/>
              <w:outlineLvl w:val="0"/>
              <w:rPr>
                <w:rFonts w:eastAsia="Times New Roman"/>
                <w:bCs/>
                <w:kern w:val="32"/>
                <w:szCs w:val="24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87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941D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7C96EB2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4E27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EE88" w14:textId="77777777" w:rsidR="00D86734" w:rsidRPr="00D86734" w:rsidRDefault="00D86734" w:rsidP="00D86734">
            <w:pPr>
              <w:keepNext/>
              <w:ind w:firstLine="0"/>
              <w:jc w:val="left"/>
              <w:outlineLvl w:val="0"/>
              <w:rPr>
                <w:rFonts w:eastAsia="Times New Roman"/>
                <w:bCs/>
                <w:kern w:val="32"/>
                <w:szCs w:val="24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B25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AD9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51054A6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CE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AA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3BE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C9B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6183C50A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DC03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391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01C5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B23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E95D966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0167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E0E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D6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360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233E7D20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C64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ED5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2E0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E086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5231B94F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05A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C2A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F43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8400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A4FCCB0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E63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F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13F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591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D296935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27E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41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C0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A479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355F4C0C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F96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0A5C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2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53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386099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43A0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24BF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8223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EE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65C705D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EFBA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6E6F" w14:textId="77777777" w:rsidR="00D86734" w:rsidRPr="00D86734" w:rsidRDefault="00D86734" w:rsidP="00D86734">
            <w:pPr>
              <w:keepNext/>
              <w:spacing w:before="240" w:after="60"/>
              <w:ind w:firstLine="0"/>
              <w:jc w:val="left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D8B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DC32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C0E09B3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F8C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6DCD" w14:textId="77777777" w:rsidR="00D86734" w:rsidRPr="00D86734" w:rsidRDefault="00D86734" w:rsidP="00D86734">
            <w:pPr>
              <w:keepNext/>
              <w:spacing w:before="240" w:after="60"/>
              <w:ind w:firstLine="0"/>
              <w:jc w:val="left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9B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54E7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83E425C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D218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DA27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88A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F09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448254A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811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15A4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F698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D9AC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B8B93A4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7B36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9B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C5D1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AF9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06579C5B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A0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7B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5C5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A6EE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18D405A8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02C2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30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1D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40E3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86734" w:rsidRPr="00D86734" w14:paraId="7B954F25" w14:textId="77777777" w:rsidTr="00D86734"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B28F" w14:textId="77777777" w:rsidR="00D86734" w:rsidRPr="00D86734" w:rsidRDefault="00D86734" w:rsidP="00D86734">
            <w:pPr>
              <w:numPr>
                <w:ilvl w:val="0"/>
                <w:numId w:val="8"/>
              </w:numPr>
              <w:spacing w:before="120" w:after="120"/>
              <w:ind w:left="720" w:hanging="556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D816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069" w14:textId="77777777" w:rsidR="00D86734" w:rsidRPr="00D86734" w:rsidRDefault="00D86734" w:rsidP="00D86734">
            <w:pPr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A5FA" w14:textId="77777777" w:rsidR="00D86734" w:rsidRPr="00D86734" w:rsidRDefault="00D86734" w:rsidP="00D86734">
            <w:pPr>
              <w:spacing w:before="120" w:after="12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2A0A2ADD" w14:textId="77777777" w:rsidR="00F300FB" w:rsidRPr="004336A5" w:rsidRDefault="00F300FB" w:rsidP="00B115C3">
      <w:pPr>
        <w:rPr>
          <w:szCs w:val="24"/>
        </w:rPr>
      </w:pPr>
    </w:p>
    <w:sectPr w:rsidR="00F300FB" w:rsidRPr="004336A5" w:rsidSect="007D61F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851" w:left="1701" w:header="708" w:footer="8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3577" w14:textId="77777777" w:rsidR="000759DE" w:rsidRDefault="000759DE" w:rsidP="00141950">
      <w:r>
        <w:separator/>
      </w:r>
    </w:p>
  </w:endnote>
  <w:endnote w:type="continuationSeparator" w:id="0">
    <w:p w14:paraId="50EC8197" w14:textId="77777777" w:rsidR="000759DE" w:rsidRDefault="000759DE" w:rsidP="0014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9A96" w14:textId="77777777" w:rsidR="00AC4FB0" w:rsidRDefault="00AC4FB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5690" w14:textId="77777777" w:rsidR="00BC72ED" w:rsidRPr="004336A5" w:rsidRDefault="00BC72ED" w:rsidP="004336A5">
    <w:pPr>
      <w:pStyle w:val="a7"/>
      <w:jc w:val="right"/>
      <w:rPr>
        <w:szCs w:val="24"/>
      </w:rPr>
    </w:pPr>
    <w:r w:rsidRPr="00141950">
      <w:rPr>
        <w:szCs w:val="24"/>
      </w:rPr>
      <w:t xml:space="preserve">Страница </w:t>
    </w:r>
    <w:r w:rsidRPr="00141950">
      <w:rPr>
        <w:b/>
        <w:bCs/>
        <w:szCs w:val="24"/>
      </w:rPr>
      <w:fldChar w:fldCharType="begin"/>
    </w:r>
    <w:r w:rsidRPr="00141950">
      <w:rPr>
        <w:b/>
        <w:bCs/>
        <w:szCs w:val="24"/>
      </w:rPr>
      <w:instrText>PAGE</w:instrText>
    </w:r>
    <w:r w:rsidRPr="00141950">
      <w:rPr>
        <w:b/>
        <w:bCs/>
        <w:szCs w:val="24"/>
      </w:rPr>
      <w:fldChar w:fldCharType="separate"/>
    </w:r>
    <w:r w:rsidR="0087724E">
      <w:rPr>
        <w:b/>
        <w:bCs/>
        <w:noProof/>
        <w:szCs w:val="24"/>
      </w:rPr>
      <w:t>2</w:t>
    </w:r>
    <w:r w:rsidRPr="00141950">
      <w:rPr>
        <w:b/>
        <w:bCs/>
        <w:szCs w:val="24"/>
      </w:rPr>
      <w:fldChar w:fldCharType="end"/>
    </w:r>
    <w:r w:rsidRPr="00141950">
      <w:rPr>
        <w:szCs w:val="24"/>
      </w:rPr>
      <w:t xml:space="preserve"> из </w:t>
    </w:r>
    <w:r w:rsidRPr="00141950">
      <w:rPr>
        <w:b/>
        <w:bCs/>
        <w:szCs w:val="24"/>
      </w:rPr>
      <w:fldChar w:fldCharType="begin"/>
    </w:r>
    <w:r w:rsidRPr="00141950">
      <w:rPr>
        <w:b/>
        <w:bCs/>
        <w:szCs w:val="24"/>
      </w:rPr>
      <w:instrText>NUMPAGES</w:instrText>
    </w:r>
    <w:r w:rsidRPr="00141950">
      <w:rPr>
        <w:b/>
        <w:bCs/>
        <w:szCs w:val="24"/>
      </w:rPr>
      <w:fldChar w:fldCharType="separate"/>
    </w:r>
    <w:r w:rsidR="0087724E">
      <w:rPr>
        <w:b/>
        <w:bCs/>
        <w:noProof/>
        <w:szCs w:val="24"/>
      </w:rPr>
      <w:t>8</w:t>
    </w:r>
    <w:r w:rsidRPr="00141950">
      <w:rPr>
        <w:b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796D0" w14:textId="77777777" w:rsidR="00AC4FB0" w:rsidRDefault="00AC4FB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CF9EB" w14:textId="77777777" w:rsidR="000759DE" w:rsidRDefault="000759DE" w:rsidP="00141950">
      <w:r>
        <w:separator/>
      </w:r>
    </w:p>
  </w:footnote>
  <w:footnote w:type="continuationSeparator" w:id="0">
    <w:p w14:paraId="6803998B" w14:textId="77777777" w:rsidR="000759DE" w:rsidRDefault="000759DE" w:rsidP="00141950">
      <w:r>
        <w:continuationSeparator/>
      </w:r>
    </w:p>
  </w:footnote>
  <w:footnote w:id="1">
    <w:p w14:paraId="7FBEF497" w14:textId="77777777" w:rsidR="00BC72ED" w:rsidRPr="00320F2A" w:rsidRDefault="00BC72ED" w:rsidP="00165B63">
      <w:pPr>
        <w:pStyle w:val="aa"/>
        <w:ind w:firstLine="0"/>
      </w:pPr>
      <w:r>
        <w:rPr>
          <w:rStyle w:val="ac"/>
        </w:rPr>
        <w:footnoteRef/>
      </w:r>
      <w:r>
        <w:t xml:space="preserve"> </w:t>
      </w:r>
      <w:r w:rsidRPr="00320F2A">
        <w:t>Обработка персональных данных, полученных в результате обезличивания персональных данных, осуществляется в целях повышения эффективности государственного или муниципального управления, в иных целях, предусмотренных </w:t>
      </w:r>
      <w:hyperlink r:id="rId1" w:anchor="/document/73945195/entry/0" w:history="1">
        <w:r w:rsidRPr="00320F2A">
          <w:rPr>
            <w:rStyle w:val="a9"/>
            <w:color w:val="auto"/>
            <w:u w:val="none"/>
          </w:rPr>
          <w:t>Федеральным законом</w:t>
        </w:r>
      </w:hyperlink>
      <w:r w:rsidRPr="00320F2A">
        <w:t> от 24 апреля 2020 года N 123-ФЗ "О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- городе федерального значения Москве,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"О персональных данных" и </w:t>
      </w:r>
      <w:hyperlink r:id="rId2" w:anchor="/document/74451176/entry/0" w:history="1">
        <w:r w:rsidRPr="00320F2A">
          <w:rPr>
            <w:rStyle w:val="a9"/>
            <w:color w:val="auto"/>
            <w:u w:val="none"/>
          </w:rPr>
          <w:t>Федеральным законом</w:t>
        </w:r>
      </w:hyperlink>
      <w:r w:rsidRPr="00320F2A">
        <w:t> от 31 июля 2020 года N 258-ФЗ "Об экспериментальных правовых режимах в сфере цифровых инноваций в Российской Федерации", в порядке и на условиях, которые предусмотрены указанными федеральными законами, а также в целях, предусмотренных федеральными законами, указанными в </w:t>
      </w:r>
      <w:hyperlink r:id="rId3" w:anchor="/document/12148567/entry/401" w:history="1">
        <w:r w:rsidRPr="00320F2A">
          <w:rPr>
            <w:rStyle w:val="a9"/>
            <w:color w:val="auto"/>
            <w:u w:val="none"/>
          </w:rPr>
          <w:t>части 1 статьи 4</w:t>
        </w:r>
      </w:hyperlink>
      <w:r w:rsidRPr="00320F2A">
        <w:t> настоящего Федерального закона, в порядке и на условиях, которые предусмотрены </w:t>
      </w:r>
      <w:hyperlink r:id="rId4" w:anchor="/document/12148567/entry/131" w:history="1">
        <w:r w:rsidRPr="00320F2A">
          <w:rPr>
            <w:rStyle w:val="a9"/>
            <w:color w:val="auto"/>
            <w:u w:val="none"/>
          </w:rPr>
          <w:t>статьей 13.1</w:t>
        </w:r>
      </w:hyperlink>
      <w:r w:rsidR="00E16157">
        <w:t> настоящего Федерального закона</w:t>
      </w:r>
    </w:p>
    <w:p w14:paraId="5BBA394B" w14:textId="77777777" w:rsidR="00BC72ED" w:rsidRDefault="00BC72ED">
      <w:pPr>
        <w:pStyle w:val="a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0842" w14:textId="77777777" w:rsidR="00AC4FB0" w:rsidRDefault="00AC4FB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C2B1" w14:textId="77777777" w:rsidR="00AC4FB0" w:rsidRDefault="00AC4F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F622" w14:textId="77777777" w:rsidR="00AC4FB0" w:rsidRDefault="00AC4F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E9DE94FC"/>
    <w:name w:val="WW8Num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sz w:val="24"/>
        <w:szCs w:val="24"/>
      </w:rPr>
    </w:lvl>
  </w:abstractNum>
  <w:abstractNum w:abstractNumId="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64" w:hanging="360"/>
      </w:pPr>
    </w:lvl>
    <w:lvl w:ilvl="1" w:tplc="04190019">
      <w:start w:val="1"/>
      <w:numFmt w:val="lowerLetter"/>
      <w:lvlText w:val="%2."/>
      <w:lvlJc w:val="left"/>
      <w:pPr>
        <w:ind w:left="1702" w:hanging="360"/>
      </w:pPr>
    </w:lvl>
    <w:lvl w:ilvl="2" w:tplc="0419001B">
      <w:start w:val="1"/>
      <w:numFmt w:val="lowerRoman"/>
      <w:lvlText w:val="%3."/>
      <w:lvlJc w:val="right"/>
      <w:pPr>
        <w:ind w:left="2422" w:hanging="180"/>
      </w:pPr>
    </w:lvl>
    <w:lvl w:ilvl="3" w:tplc="0419000F">
      <w:start w:val="1"/>
      <w:numFmt w:val="decimal"/>
      <w:lvlText w:val="%4."/>
      <w:lvlJc w:val="left"/>
      <w:pPr>
        <w:ind w:left="3142" w:hanging="360"/>
      </w:pPr>
    </w:lvl>
    <w:lvl w:ilvl="4" w:tplc="04190019">
      <w:start w:val="1"/>
      <w:numFmt w:val="lowerLetter"/>
      <w:lvlText w:val="%5."/>
      <w:lvlJc w:val="left"/>
      <w:pPr>
        <w:ind w:left="3862" w:hanging="360"/>
      </w:pPr>
    </w:lvl>
    <w:lvl w:ilvl="5" w:tplc="0419001B">
      <w:start w:val="1"/>
      <w:numFmt w:val="lowerRoman"/>
      <w:lvlText w:val="%6."/>
      <w:lvlJc w:val="right"/>
      <w:pPr>
        <w:ind w:left="4582" w:hanging="180"/>
      </w:pPr>
    </w:lvl>
    <w:lvl w:ilvl="6" w:tplc="0419000F">
      <w:start w:val="1"/>
      <w:numFmt w:val="decimal"/>
      <w:lvlText w:val="%7."/>
      <w:lvlJc w:val="left"/>
      <w:pPr>
        <w:ind w:left="5302" w:hanging="360"/>
      </w:pPr>
    </w:lvl>
    <w:lvl w:ilvl="7" w:tplc="04190019">
      <w:start w:val="1"/>
      <w:numFmt w:val="lowerLetter"/>
      <w:lvlText w:val="%8."/>
      <w:lvlJc w:val="left"/>
      <w:pPr>
        <w:ind w:left="6022" w:hanging="360"/>
      </w:pPr>
    </w:lvl>
    <w:lvl w:ilvl="8" w:tplc="0419001B">
      <w:start w:val="1"/>
      <w:numFmt w:val="lowerRoman"/>
      <w:lvlText w:val="%9."/>
      <w:lvlJc w:val="right"/>
      <w:pPr>
        <w:ind w:left="6742" w:hanging="180"/>
      </w:pPr>
    </w:lvl>
  </w:abstractNum>
  <w:abstractNum w:abstractNumId="2" w15:restartNumberingAfterBreak="0">
    <w:nsid w:val="4B985669"/>
    <w:multiLevelType w:val="multilevel"/>
    <w:tmpl w:val="42F8A1F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E0534F4"/>
    <w:multiLevelType w:val="multilevel"/>
    <w:tmpl w:val="A2AE9B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7172772"/>
    <w:multiLevelType w:val="multilevel"/>
    <w:tmpl w:val="1318E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199826">
    <w:abstractNumId w:val="3"/>
  </w:num>
  <w:num w:numId="2" w16cid:durableId="690911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031714">
    <w:abstractNumId w:val="5"/>
  </w:num>
  <w:num w:numId="4" w16cid:durableId="319971142">
    <w:abstractNumId w:val="1"/>
  </w:num>
  <w:num w:numId="5" w16cid:durableId="338316452">
    <w:abstractNumId w:val="0"/>
    <w:lvlOverride w:ilvl="0">
      <w:startOverride w:val="1"/>
    </w:lvlOverride>
  </w:num>
  <w:num w:numId="6" w16cid:durableId="758529132">
    <w:abstractNumId w:val="4"/>
  </w:num>
  <w:num w:numId="7" w16cid:durableId="1674915571">
    <w:abstractNumId w:val="2"/>
  </w:num>
  <w:num w:numId="8" w16cid:durableId="3206181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53C"/>
    <w:rsid w:val="00001A9E"/>
    <w:rsid w:val="00006E3B"/>
    <w:rsid w:val="000759DE"/>
    <w:rsid w:val="000816C0"/>
    <w:rsid w:val="000C4BAB"/>
    <w:rsid w:val="000D0BEB"/>
    <w:rsid w:val="000E1C56"/>
    <w:rsid w:val="000E4958"/>
    <w:rsid w:val="001075BC"/>
    <w:rsid w:val="0013706D"/>
    <w:rsid w:val="0014053C"/>
    <w:rsid w:val="0014105A"/>
    <w:rsid w:val="00141950"/>
    <w:rsid w:val="00165B63"/>
    <w:rsid w:val="00180B4A"/>
    <w:rsid w:val="00184051"/>
    <w:rsid w:val="00235136"/>
    <w:rsid w:val="00236E08"/>
    <w:rsid w:val="00262B51"/>
    <w:rsid w:val="00275E31"/>
    <w:rsid w:val="00295C2F"/>
    <w:rsid w:val="002963B0"/>
    <w:rsid w:val="002D0C7F"/>
    <w:rsid w:val="002D5E48"/>
    <w:rsid w:val="002E346D"/>
    <w:rsid w:val="002F3754"/>
    <w:rsid w:val="002F525C"/>
    <w:rsid w:val="0030473B"/>
    <w:rsid w:val="003056C7"/>
    <w:rsid w:val="003058FE"/>
    <w:rsid w:val="00320F2A"/>
    <w:rsid w:val="0032438C"/>
    <w:rsid w:val="00342877"/>
    <w:rsid w:val="00351A85"/>
    <w:rsid w:val="00356E56"/>
    <w:rsid w:val="00371652"/>
    <w:rsid w:val="003956FD"/>
    <w:rsid w:val="003A35E8"/>
    <w:rsid w:val="003B3C3F"/>
    <w:rsid w:val="003B40B3"/>
    <w:rsid w:val="003B4BBF"/>
    <w:rsid w:val="00431072"/>
    <w:rsid w:val="004336A5"/>
    <w:rsid w:val="00441A43"/>
    <w:rsid w:val="00445109"/>
    <w:rsid w:val="00453ABE"/>
    <w:rsid w:val="00461142"/>
    <w:rsid w:val="00470E7C"/>
    <w:rsid w:val="004A6F23"/>
    <w:rsid w:val="004B0BE8"/>
    <w:rsid w:val="004B576F"/>
    <w:rsid w:val="004C14BB"/>
    <w:rsid w:val="004F16C9"/>
    <w:rsid w:val="00506087"/>
    <w:rsid w:val="00512160"/>
    <w:rsid w:val="00515D9F"/>
    <w:rsid w:val="005625DB"/>
    <w:rsid w:val="00571869"/>
    <w:rsid w:val="005966C8"/>
    <w:rsid w:val="005C59B7"/>
    <w:rsid w:val="005D301F"/>
    <w:rsid w:val="005D66AF"/>
    <w:rsid w:val="00612823"/>
    <w:rsid w:val="00632A52"/>
    <w:rsid w:val="00676D9D"/>
    <w:rsid w:val="00695CCA"/>
    <w:rsid w:val="006A3620"/>
    <w:rsid w:val="006A4221"/>
    <w:rsid w:val="006C5338"/>
    <w:rsid w:val="006E167E"/>
    <w:rsid w:val="006F64FC"/>
    <w:rsid w:val="007034F0"/>
    <w:rsid w:val="007364F0"/>
    <w:rsid w:val="0075261D"/>
    <w:rsid w:val="00792361"/>
    <w:rsid w:val="007D61FE"/>
    <w:rsid w:val="007E2872"/>
    <w:rsid w:val="007E6266"/>
    <w:rsid w:val="007F1213"/>
    <w:rsid w:val="008239AD"/>
    <w:rsid w:val="00825560"/>
    <w:rsid w:val="00861DDF"/>
    <w:rsid w:val="0087724E"/>
    <w:rsid w:val="008B310B"/>
    <w:rsid w:val="008E62BF"/>
    <w:rsid w:val="00904158"/>
    <w:rsid w:val="0092688C"/>
    <w:rsid w:val="0092699F"/>
    <w:rsid w:val="009418D3"/>
    <w:rsid w:val="00954579"/>
    <w:rsid w:val="00997C99"/>
    <w:rsid w:val="009A6042"/>
    <w:rsid w:val="009B2F5B"/>
    <w:rsid w:val="009F4061"/>
    <w:rsid w:val="00A028DC"/>
    <w:rsid w:val="00A073B0"/>
    <w:rsid w:val="00A0784F"/>
    <w:rsid w:val="00A2662A"/>
    <w:rsid w:val="00A633E2"/>
    <w:rsid w:val="00A83AD4"/>
    <w:rsid w:val="00A95C62"/>
    <w:rsid w:val="00AB6656"/>
    <w:rsid w:val="00AC0A4C"/>
    <w:rsid w:val="00AC43C3"/>
    <w:rsid w:val="00AC4FB0"/>
    <w:rsid w:val="00AF00E3"/>
    <w:rsid w:val="00B00D77"/>
    <w:rsid w:val="00B05498"/>
    <w:rsid w:val="00B115C3"/>
    <w:rsid w:val="00B42A64"/>
    <w:rsid w:val="00B57528"/>
    <w:rsid w:val="00B656CA"/>
    <w:rsid w:val="00B70848"/>
    <w:rsid w:val="00B77246"/>
    <w:rsid w:val="00B90D97"/>
    <w:rsid w:val="00BA384C"/>
    <w:rsid w:val="00BA4477"/>
    <w:rsid w:val="00BA75AF"/>
    <w:rsid w:val="00BC25BD"/>
    <w:rsid w:val="00BC72ED"/>
    <w:rsid w:val="00C110B3"/>
    <w:rsid w:val="00C158E3"/>
    <w:rsid w:val="00C420F2"/>
    <w:rsid w:val="00C43F40"/>
    <w:rsid w:val="00C44875"/>
    <w:rsid w:val="00C45778"/>
    <w:rsid w:val="00C630C6"/>
    <w:rsid w:val="00C75ACA"/>
    <w:rsid w:val="00C82E51"/>
    <w:rsid w:val="00C84294"/>
    <w:rsid w:val="00C8680F"/>
    <w:rsid w:val="00CA156D"/>
    <w:rsid w:val="00CA58E6"/>
    <w:rsid w:val="00CA66FE"/>
    <w:rsid w:val="00CA7495"/>
    <w:rsid w:val="00CB3E24"/>
    <w:rsid w:val="00CC421A"/>
    <w:rsid w:val="00CC615E"/>
    <w:rsid w:val="00D12DE8"/>
    <w:rsid w:val="00D7223F"/>
    <w:rsid w:val="00D86734"/>
    <w:rsid w:val="00DA06F9"/>
    <w:rsid w:val="00DA3C84"/>
    <w:rsid w:val="00DB3E77"/>
    <w:rsid w:val="00DF5C27"/>
    <w:rsid w:val="00E0795F"/>
    <w:rsid w:val="00E16157"/>
    <w:rsid w:val="00E432B6"/>
    <w:rsid w:val="00E46CD8"/>
    <w:rsid w:val="00E706B7"/>
    <w:rsid w:val="00E930EC"/>
    <w:rsid w:val="00E95FCF"/>
    <w:rsid w:val="00EB40C8"/>
    <w:rsid w:val="00EE3DFB"/>
    <w:rsid w:val="00F00BF0"/>
    <w:rsid w:val="00F10138"/>
    <w:rsid w:val="00F129DB"/>
    <w:rsid w:val="00F300FB"/>
    <w:rsid w:val="00F73618"/>
    <w:rsid w:val="00F85885"/>
    <w:rsid w:val="00F97F37"/>
    <w:rsid w:val="00FE7A5A"/>
    <w:rsid w:val="00FF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0F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6A5"/>
    <w:pPr>
      <w:ind w:firstLine="709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15D9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0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795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419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41950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1419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41950"/>
    <w:rPr>
      <w:sz w:val="22"/>
      <w:szCs w:val="22"/>
      <w:lang w:eastAsia="en-US"/>
    </w:rPr>
  </w:style>
  <w:style w:type="character" w:styleId="a9">
    <w:name w:val="Hyperlink"/>
    <w:unhideWhenUsed/>
    <w:rsid w:val="00DB3E77"/>
    <w:rPr>
      <w:color w:val="0000FF"/>
      <w:u w:val="single"/>
    </w:rPr>
  </w:style>
  <w:style w:type="character" w:customStyle="1" w:styleId="10">
    <w:name w:val="Заголовок 1 Знак"/>
    <w:link w:val="1"/>
    <w:rsid w:val="00515D9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s1">
    <w:name w:val="s_1"/>
    <w:basedOn w:val="a"/>
    <w:rsid w:val="00CC615E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s10">
    <w:name w:val="s_10"/>
    <w:rsid w:val="00B00D77"/>
  </w:style>
  <w:style w:type="paragraph" w:styleId="aa">
    <w:name w:val="footnote text"/>
    <w:basedOn w:val="a"/>
    <w:link w:val="ab"/>
    <w:uiPriority w:val="99"/>
    <w:semiHidden/>
    <w:unhideWhenUsed/>
    <w:rsid w:val="00165B63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65B63"/>
    <w:rPr>
      <w:rFonts w:ascii="Times New Roman" w:hAnsi="Times New Roman"/>
      <w:lang w:eastAsia="en-US"/>
    </w:rPr>
  </w:style>
  <w:style w:type="character" w:styleId="ac">
    <w:name w:val="footnote reference"/>
    <w:basedOn w:val="a0"/>
    <w:uiPriority w:val="99"/>
    <w:semiHidden/>
    <w:unhideWhenUsed/>
    <w:rsid w:val="00165B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8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75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1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notes.xml.rels><?xml version='1.0' encoding='UTF-8' standalone='yes'?>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6453D-A897-4D6C-98CC-A11A811B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2025-09-17T14:03:00Z</dcterms:created>
  <dcterms:modified xsi:type="dcterms:W3CDTF">2026-07-30T11:55:00Z</dcterms:modified>
</cp:coreProperties>
</file>